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9FF" w:rsidRPr="00BE09FF" w:rsidRDefault="00BE09FF" w:rsidP="00AA3451">
      <w:pPr>
        <w:pStyle w:val="2"/>
        <w:shd w:val="clear" w:color="auto" w:fill="auto"/>
        <w:spacing w:before="0" w:line="240" w:lineRule="auto"/>
        <w:ind w:firstLine="567"/>
        <w:jc w:val="center"/>
        <w:rPr>
          <w:b/>
          <w:sz w:val="24"/>
          <w:szCs w:val="24"/>
        </w:rPr>
      </w:pPr>
      <w:r w:rsidRPr="00BE09FF">
        <w:rPr>
          <w:b/>
          <w:sz w:val="24"/>
          <w:szCs w:val="24"/>
        </w:rPr>
        <w:t>Планируемые результаты освоения обучающимися учебного предмета</w:t>
      </w:r>
    </w:p>
    <w:p w:rsidR="00BE09FF" w:rsidRPr="00BE09FF" w:rsidRDefault="00BE09FF" w:rsidP="00AA3451">
      <w:pPr>
        <w:pStyle w:val="2"/>
        <w:shd w:val="clear" w:color="auto" w:fill="auto"/>
        <w:spacing w:before="0" w:line="240" w:lineRule="auto"/>
        <w:ind w:firstLine="567"/>
        <w:jc w:val="center"/>
        <w:rPr>
          <w:sz w:val="24"/>
          <w:szCs w:val="24"/>
        </w:rPr>
      </w:pPr>
      <w:r w:rsidRPr="00BE09FF">
        <w:rPr>
          <w:b/>
          <w:sz w:val="24"/>
          <w:szCs w:val="24"/>
        </w:rPr>
        <w:t>«Биология»</w:t>
      </w:r>
    </w:p>
    <w:p w:rsidR="00BE09FF" w:rsidRPr="00BE09FF" w:rsidRDefault="00BE09FF" w:rsidP="00BE09FF">
      <w:pPr>
        <w:spacing w:after="0" w:line="240" w:lineRule="auto"/>
        <w:ind w:firstLine="567"/>
        <w:jc w:val="both"/>
        <w:rPr>
          <w:rFonts w:ascii="Times New Roman" w:hAnsi="Times New Roman" w:cs="Times New Roman"/>
          <w:sz w:val="24"/>
          <w:szCs w:val="24"/>
        </w:rPr>
      </w:pPr>
    </w:p>
    <w:p w:rsidR="00BE09FF" w:rsidRPr="00BE09FF" w:rsidRDefault="00C03E27" w:rsidP="00BE09FF">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У выпускника МБОУ «БСОШ № 2</w:t>
      </w:r>
      <w:bookmarkStart w:id="0" w:name="_GoBack"/>
      <w:bookmarkEnd w:id="0"/>
      <w:r w:rsidR="00BE09FF" w:rsidRPr="00BE09FF">
        <w:rPr>
          <w:rFonts w:ascii="Times New Roman" w:hAnsi="Times New Roman" w:cs="Times New Roman"/>
          <w:b/>
          <w:sz w:val="24"/>
          <w:szCs w:val="24"/>
        </w:rPr>
        <w:t>» при получении основного общего образования будут сформированы:</w:t>
      </w:r>
    </w:p>
    <w:p w:rsidR="00BE09FF" w:rsidRPr="00BE09FF" w:rsidRDefault="00BE09FF" w:rsidP="00BE09FF">
      <w:pPr>
        <w:spacing w:after="0" w:line="240" w:lineRule="auto"/>
        <w:ind w:firstLine="567"/>
        <w:jc w:val="both"/>
        <w:outlineLvl w:val="1"/>
        <w:rPr>
          <w:rFonts w:ascii="Times New Roman" w:eastAsia="@Arial Unicode MS" w:hAnsi="Times New Roman" w:cs="Times New Roman"/>
          <w:sz w:val="24"/>
          <w:szCs w:val="24"/>
        </w:rPr>
      </w:pPr>
      <w:r w:rsidRPr="00BE09FF">
        <w:rPr>
          <w:rFonts w:ascii="Times New Roman" w:eastAsia="@Arial Unicode MS" w:hAnsi="Times New Roman" w:cs="Times New Roman"/>
          <w:b/>
          <w:sz w:val="24"/>
          <w:szCs w:val="24"/>
        </w:rPr>
        <w:t xml:space="preserve">Личностные результаты </w:t>
      </w:r>
      <w:r w:rsidRPr="00BE09FF">
        <w:rPr>
          <w:rFonts w:ascii="Times New Roman" w:eastAsia="@Arial Unicode MS" w:hAnsi="Times New Roman" w:cs="Times New Roman"/>
          <w:sz w:val="24"/>
          <w:szCs w:val="24"/>
        </w:rPr>
        <w:t>освоения основной образовательной программы: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BE09FF">
        <w:rPr>
          <w:rFonts w:ascii="Times New Roman" w:hAnsi="Times New Roman" w:cs="Times New Roman"/>
          <w:sz w:val="24"/>
          <w:szCs w:val="24"/>
        </w:rPr>
        <w:t>интериоризация</w:t>
      </w:r>
      <w:proofErr w:type="spellEnd"/>
      <w:r w:rsidRPr="00BE09FF">
        <w:rPr>
          <w:rFonts w:ascii="Times New Roman"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BE09FF">
        <w:rPr>
          <w:rFonts w:ascii="Times New Roman" w:hAnsi="Times New Roman" w:cs="Times New Roman"/>
          <w:sz w:val="24"/>
          <w:szCs w:val="24"/>
        </w:rPr>
        <w:t>потребительстве</w:t>
      </w:r>
      <w:proofErr w:type="spellEnd"/>
      <w:r w:rsidRPr="00BE09FF">
        <w:rPr>
          <w:rFonts w:ascii="Times New Roman" w:hAnsi="Times New Roman" w:cs="Times New Roman"/>
          <w:sz w:val="24"/>
          <w:szCs w:val="24"/>
        </w:rPr>
        <w:t xml:space="preserve">;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4.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BE09FF">
        <w:rPr>
          <w:rFonts w:ascii="Times New Roman" w:hAnsi="Times New Roman" w:cs="Times New Roman"/>
          <w:sz w:val="24"/>
          <w:szCs w:val="24"/>
        </w:rPr>
        <w:t>конвенционирования</w:t>
      </w:r>
      <w:proofErr w:type="spellEnd"/>
      <w:r w:rsidRPr="00BE09FF">
        <w:rPr>
          <w:rFonts w:ascii="Times New Roman" w:hAnsi="Times New Roman" w:cs="Times New Roman"/>
          <w:sz w:val="24"/>
          <w:szCs w:val="24"/>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w:t>
      </w:r>
      <w:r w:rsidRPr="00BE09FF">
        <w:rPr>
          <w:rFonts w:ascii="Times New Roman" w:hAnsi="Times New Roman" w:cs="Times New Roman"/>
          <w:sz w:val="24"/>
          <w:szCs w:val="24"/>
        </w:rPr>
        <w:lastRenderedPageBreak/>
        <w:t xml:space="preserve">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BE09FF">
        <w:rPr>
          <w:rFonts w:ascii="Times New Roman" w:hAnsi="Times New Roman" w:cs="Times New Roman"/>
          <w:sz w:val="24"/>
          <w:szCs w:val="24"/>
        </w:rPr>
        <w:t>интериоризация</w:t>
      </w:r>
      <w:proofErr w:type="spellEnd"/>
      <w:r w:rsidRPr="00BE09FF">
        <w:rPr>
          <w:rFonts w:ascii="Times New Roman" w:hAnsi="Times New Roman" w:cs="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7.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ценности здорового и безопасного образа жизни; </w:t>
      </w:r>
      <w:proofErr w:type="spellStart"/>
      <w:r w:rsidRPr="00BE09FF">
        <w:rPr>
          <w:rFonts w:ascii="Times New Roman" w:hAnsi="Times New Roman" w:cs="Times New Roman"/>
          <w:sz w:val="24"/>
          <w:szCs w:val="24"/>
        </w:rPr>
        <w:t>интериоризация</w:t>
      </w:r>
      <w:proofErr w:type="spellEnd"/>
      <w:r w:rsidRPr="00BE09FF">
        <w:rPr>
          <w:rFonts w:ascii="Times New Roman" w:hAnsi="Times New Roman" w:cs="Times New Roman"/>
          <w:sz w:val="24"/>
          <w:szCs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активного отношения к традициям художественной культуры как смысловой, эстетической и личностно-значимой ценности).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9. </w:t>
      </w:r>
      <w:proofErr w:type="spellStart"/>
      <w:r w:rsidRPr="00BE09FF">
        <w:rPr>
          <w:rFonts w:ascii="Times New Roman" w:hAnsi="Times New Roman" w:cs="Times New Roman"/>
          <w:sz w:val="24"/>
          <w:szCs w:val="24"/>
        </w:rPr>
        <w:t>Сформированность</w:t>
      </w:r>
      <w:proofErr w:type="spellEnd"/>
      <w:r w:rsidRPr="00BE09FF">
        <w:rPr>
          <w:rFonts w:ascii="Times New Roman" w:hAnsi="Times New Roman" w:cs="Times New Roman"/>
          <w:sz w:val="24"/>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E09FF" w:rsidRPr="00BE09FF" w:rsidRDefault="00BE09FF" w:rsidP="00BE09FF">
      <w:pPr>
        <w:spacing w:after="0" w:line="240" w:lineRule="auto"/>
        <w:ind w:firstLine="567"/>
        <w:jc w:val="both"/>
        <w:rPr>
          <w:rFonts w:ascii="Times New Roman" w:hAnsi="Times New Roman" w:cs="Times New Roman"/>
          <w:b/>
          <w:sz w:val="24"/>
          <w:szCs w:val="24"/>
        </w:rPr>
      </w:pPr>
    </w:p>
    <w:p w:rsidR="00BE09FF" w:rsidRPr="00BE09FF" w:rsidRDefault="00BE09FF" w:rsidP="00BE09FF">
      <w:pPr>
        <w:spacing w:after="0" w:line="240" w:lineRule="auto"/>
        <w:ind w:firstLine="567"/>
        <w:jc w:val="both"/>
        <w:outlineLvl w:val="1"/>
        <w:rPr>
          <w:rFonts w:ascii="Times New Roman" w:eastAsia="@Arial Unicode MS" w:hAnsi="Times New Roman" w:cs="Times New Roman"/>
          <w:b/>
          <w:bCs/>
          <w:sz w:val="24"/>
          <w:szCs w:val="24"/>
        </w:rPr>
      </w:pPr>
      <w:bookmarkStart w:id="1" w:name="_Toc405145649"/>
      <w:bookmarkStart w:id="2" w:name="_Toc406058978"/>
      <w:bookmarkStart w:id="3" w:name="_Toc409691627"/>
      <w:bookmarkStart w:id="4" w:name="_Toc410653951"/>
      <w:bookmarkStart w:id="5" w:name="_Toc414553132"/>
      <w:r w:rsidRPr="00BE09FF">
        <w:rPr>
          <w:rFonts w:ascii="Times New Roman" w:eastAsia="@Arial Unicode MS" w:hAnsi="Times New Roman" w:cs="Times New Roman"/>
          <w:b/>
          <w:bCs/>
          <w:sz w:val="24"/>
          <w:szCs w:val="24"/>
        </w:rPr>
        <w:t xml:space="preserve"> </w:t>
      </w:r>
      <w:proofErr w:type="spellStart"/>
      <w:r w:rsidRPr="00BE09FF">
        <w:rPr>
          <w:rFonts w:ascii="Times New Roman" w:eastAsia="@Arial Unicode MS" w:hAnsi="Times New Roman" w:cs="Times New Roman"/>
          <w:b/>
          <w:bCs/>
          <w:sz w:val="24"/>
          <w:szCs w:val="24"/>
        </w:rPr>
        <w:t>Метапредметные</w:t>
      </w:r>
      <w:proofErr w:type="spellEnd"/>
      <w:r w:rsidRPr="00BE09FF">
        <w:rPr>
          <w:rFonts w:ascii="Times New Roman" w:eastAsia="@Arial Unicode MS" w:hAnsi="Times New Roman" w:cs="Times New Roman"/>
          <w:b/>
          <w:bCs/>
          <w:sz w:val="24"/>
          <w:szCs w:val="24"/>
        </w:rPr>
        <w:t xml:space="preserve"> результаты освоения ООП</w:t>
      </w:r>
      <w:bookmarkEnd w:id="1"/>
      <w:bookmarkEnd w:id="2"/>
      <w:bookmarkEnd w:id="3"/>
      <w:bookmarkEnd w:id="4"/>
      <w:bookmarkEnd w:id="5"/>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Регулятивные УУД</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существующие и планировать будущие образовательные результаты;</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идентифицировать собственные проблемы и определять главную проблему;</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формулировать учебные задачи как шаги достижения поставленной цели деятельности;</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b/>
          <w:sz w:val="24"/>
          <w:szCs w:val="24"/>
        </w:rPr>
      </w:pPr>
      <w:r w:rsidRPr="00BE09FF">
        <w:rPr>
          <w:rFonts w:ascii="Times New Roman" w:hAnsi="Times New Roman" w:cs="Times New Roman"/>
          <w:sz w:val="24"/>
          <w:szCs w:val="24"/>
        </w:rPr>
        <w:lastRenderedPageBreak/>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составлять план решения проблемы (выполнения проекта, проведения исследования);</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BE09FF" w:rsidRPr="00BE09FF" w:rsidRDefault="00BE09FF" w:rsidP="00BE09FF">
      <w:pPr>
        <w:widowControl w:val="0"/>
        <w:numPr>
          <w:ilvl w:val="0"/>
          <w:numId w:val="2"/>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планировать и корректировать свою индивидуальную образовательную траекторию.</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критерии правильности (корректности) выполнения учебной задачи;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lastRenderedPageBreak/>
        <w:t>оценивать продукт своей деятельности по заданным и/или самостоятельно определенным критериям в соответствии с целью деятельности;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фиксировать и анализировать динамику собственных образовательных результатов.</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b/>
          <w:sz w:val="24"/>
          <w:szCs w:val="24"/>
        </w:rPr>
      </w:pPr>
      <w:r w:rsidRPr="00BE09FF">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принимать решение в учебной ситуации и нести за него ответственность;</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Познавательные УУД</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явление из общего ряда других явлений;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излагать полученную информацию, интерпретируя ее в контексте решаемой задачи;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proofErr w:type="spellStart"/>
      <w:r w:rsidRPr="00BE09FF">
        <w:rPr>
          <w:rFonts w:ascii="Times New Roman" w:hAnsi="Times New Roman" w:cs="Times New Roman"/>
          <w:sz w:val="24"/>
          <w:szCs w:val="24"/>
        </w:rPr>
        <w:t>вербализовать</w:t>
      </w:r>
      <w:proofErr w:type="spellEnd"/>
      <w:r w:rsidRPr="00BE09FF">
        <w:rPr>
          <w:rFonts w:ascii="Times New Roman" w:hAnsi="Times New Roman" w:cs="Times New Roman"/>
          <w:sz w:val="24"/>
          <w:szCs w:val="24"/>
        </w:rPr>
        <w:t xml:space="preserve"> эмоциональное впечатление, оказанное на него источником;</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w:t>
      </w:r>
      <w:r w:rsidRPr="00BE09FF">
        <w:rPr>
          <w:rFonts w:ascii="Times New Roman" w:hAnsi="Times New Roman" w:cs="Times New Roman"/>
          <w:sz w:val="24"/>
          <w:szCs w:val="24"/>
        </w:rPr>
        <w:lastRenderedPageBreak/>
        <w:t>формы представления; объяснять, детализируя или обобщая; объяснять с заданной точки зрения);</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обозначать символом и знаком предмет и/или явление;</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абстрактный или реальный образ предмета и/или явления;</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строить модель/схему на основе условий задачи и/или способа ее решения;</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строить доказательство: прямое, косвенное, от противного;</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Смысловое чтение.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взаимосвязь описанных в тексте событий, явлений, процессов;</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резюмировать главную идею текста;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BE09FF">
        <w:rPr>
          <w:rFonts w:ascii="Times New Roman" w:hAnsi="Times New Roman" w:cs="Times New Roman"/>
          <w:sz w:val="24"/>
          <w:szCs w:val="24"/>
        </w:rPr>
        <w:t>non-fiction</w:t>
      </w:r>
      <w:proofErr w:type="spellEnd"/>
      <w:r w:rsidRPr="00BE09FF">
        <w:rPr>
          <w:rFonts w:ascii="Times New Roman" w:hAnsi="Times New Roman" w:cs="Times New Roman"/>
          <w:sz w:val="24"/>
          <w:szCs w:val="24"/>
        </w:rPr>
        <w:t>);</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критически оценивать содержание и форму текста.</w:t>
      </w:r>
    </w:p>
    <w:p w:rsidR="00BE09FF" w:rsidRPr="00BE09FF" w:rsidRDefault="00BE09FF" w:rsidP="00BE09FF">
      <w:pPr>
        <w:widowControl w:val="0"/>
        <w:numPr>
          <w:ilvl w:val="0"/>
          <w:numId w:val="1"/>
        </w:numPr>
        <w:tabs>
          <w:tab w:val="left" w:pos="1134"/>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свое отношение к природной среде;</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влияние экологических факторов на среду обитания живых организмов;</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проводить причинный и вероятностный анализ экологических ситуаций;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распространять экологические знания и участвовать в практических делах по </w:t>
      </w:r>
      <w:r w:rsidRPr="00BE09FF">
        <w:rPr>
          <w:rFonts w:ascii="Times New Roman" w:hAnsi="Times New Roman" w:cs="Times New Roman"/>
          <w:sz w:val="24"/>
          <w:szCs w:val="24"/>
        </w:rPr>
        <w:lastRenderedPageBreak/>
        <w:t>защите окружающей среды;</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BE09FF" w:rsidRPr="00BE09FF" w:rsidRDefault="00BE09FF" w:rsidP="00BE09FF">
      <w:pPr>
        <w:numPr>
          <w:ilvl w:val="0"/>
          <w:numId w:val="3"/>
        </w:numPr>
        <w:spacing w:after="0" w:line="240" w:lineRule="auto"/>
        <w:ind w:left="0" w:firstLine="567"/>
        <w:contextualSpacing/>
        <w:jc w:val="both"/>
        <w:rPr>
          <w:rFonts w:ascii="Times New Roman" w:hAnsi="Times New Roman" w:cs="Times New Roman"/>
          <w:sz w:val="24"/>
          <w:szCs w:val="24"/>
        </w:rPr>
      </w:pPr>
      <w:r w:rsidRPr="00BE09FF">
        <w:rPr>
          <w:rFonts w:ascii="Times New Roman" w:hAnsi="Times New Roman" w:cs="Times New Roman"/>
          <w:sz w:val="24"/>
          <w:szCs w:val="24"/>
        </w:rPr>
        <w:t>определять необходимые ключевые поисковые слова и запросы;</w:t>
      </w:r>
    </w:p>
    <w:p w:rsidR="00BE09FF" w:rsidRPr="00BE09FF" w:rsidRDefault="00BE09FF" w:rsidP="00BE09FF">
      <w:pPr>
        <w:numPr>
          <w:ilvl w:val="0"/>
          <w:numId w:val="3"/>
        </w:numPr>
        <w:spacing w:after="0" w:line="240" w:lineRule="auto"/>
        <w:ind w:left="0" w:firstLine="567"/>
        <w:contextualSpacing/>
        <w:jc w:val="both"/>
        <w:rPr>
          <w:rFonts w:ascii="Times New Roman" w:hAnsi="Times New Roman" w:cs="Times New Roman"/>
          <w:sz w:val="24"/>
          <w:szCs w:val="24"/>
        </w:rPr>
      </w:pPr>
      <w:r w:rsidRPr="00BE09FF">
        <w:rPr>
          <w:rFonts w:ascii="Times New Roman" w:hAnsi="Times New Roman" w:cs="Times New Roman"/>
          <w:sz w:val="24"/>
          <w:szCs w:val="24"/>
        </w:rPr>
        <w:t>осуществлять взаимодействие с электронными поисковыми системами, словарями;</w:t>
      </w:r>
    </w:p>
    <w:p w:rsidR="00BE09FF" w:rsidRPr="00BE09FF" w:rsidRDefault="00BE09FF" w:rsidP="00BE09FF">
      <w:pPr>
        <w:numPr>
          <w:ilvl w:val="0"/>
          <w:numId w:val="3"/>
        </w:numPr>
        <w:spacing w:after="0" w:line="240" w:lineRule="auto"/>
        <w:ind w:left="0" w:firstLine="567"/>
        <w:contextualSpacing/>
        <w:jc w:val="both"/>
        <w:rPr>
          <w:rFonts w:ascii="Times New Roman" w:hAnsi="Times New Roman" w:cs="Times New Roman"/>
          <w:sz w:val="24"/>
          <w:szCs w:val="24"/>
        </w:rPr>
      </w:pPr>
      <w:r w:rsidRPr="00BE09FF">
        <w:rPr>
          <w:rFonts w:ascii="Times New Roman" w:hAnsi="Times New Roman" w:cs="Times New Roman"/>
          <w:sz w:val="24"/>
          <w:szCs w:val="24"/>
        </w:rPr>
        <w:t>формировать множественную выборку из поисковых источников для объективизации результатов поиска;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соотносить полученные результаты поиска со своей деятельностью.</w:t>
      </w:r>
    </w:p>
    <w:p w:rsidR="00BE09FF" w:rsidRPr="00BE09FF" w:rsidRDefault="00BE09FF" w:rsidP="00BE09FF">
      <w:pPr>
        <w:tabs>
          <w:tab w:val="left" w:pos="993"/>
        </w:tabs>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Коммуникативные УУД</w:t>
      </w:r>
    </w:p>
    <w:p w:rsidR="00BE09FF" w:rsidRPr="00BE09FF" w:rsidRDefault="00BE09FF" w:rsidP="00BE09FF">
      <w:pPr>
        <w:widowControl w:val="0"/>
        <w:numPr>
          <w:ilvl w:val="0"/>
          <w:numId w:val="4"/>
        </w:numPr>
        <w:tabs>
          <w:tab w:val="left" w:pos="426"/>
        </w:tabs>
        <w:spacing w:after="0" w:line="240" w:lineRule="auto"/>
        <w:ind w:left="0" w:firstLine="567"/>
        <w:contextualSpacing/>
        <w:jc w:val="both"/>
        <w:rPr>
          <w:rFonts w:ascii="Times New Roman" w:hAnsi="Times New Roman" w:cs="Times New Roman"/>
          <w:sz w:val="24"/>
          <w:szCs w:val="24"/>
        </w:rPr>
      </w:pPr>
      <w:r w:rsidRPr="00BE09FF">
        <w:rPr>
          <w:rFonts w:ascii="Times New Roman" w:hAnsi="Times New Roman" w:cs="Times New Roman"/>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возможные роли в совместной деятельности;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играть определенную роль в совместной деятельности;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строить позитивные отношения в процессе учебной и познавательной деятельности;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предлагать альтернативное решение в конфликтной ситуации;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общую точку зрения в дискуссии;</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BE09FF" w:rsidRPr="00BE09FF" w:rsidRDefault="00BE09FF" w:rsidP="00BE09FF">
      <w:pPr>
        <w:widowControl w:val="0"/>
        <w:numPr>
          <w:ilvl w:val="0"/>
          <w:numId w:val="5"/>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E09FF" w:rsidRPr="00BE09FF" w:rsidRDefault="00BE09FF" w:rsidP="00BE09FF">
      <w:pPr>
        <w:widowControl w:val="0"/>
        <w:numPr>
          <w:ilvl w:val="0"/>
          <w:numId w:val="4"/>
        </w:numPr>
        <w:tabs>
          <w:tab w:val="left" w:pos="142"/>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определять задачу коммуникации и в соответствии с ней отбирать речевые средства;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высказывать и обосновывать мнение (суждение) и запрашивать мнение партнера </w:t>
      </w:r>
      <w:r w:rsidRPr="00BE09FF">
        <w:rPr>
          <w:rFonts w:ascii="Times New Roman" w:hAnsi="Times New Roman" w:cs="Times New Roman"/>
          <w:sz w:val="24"/>
          <w:szCs w:val="24"/>
        </w:rPr>
        <w:lastRenderedPageBreak/>
        <w:t>в рамках диалога;</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принимать решение в ходе диалога и согласовывать его с собеседником;</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BE09FF" w:rsidRPr="00BE09FF" w:rsidRDefault="00BE09FF" w:rsidP="00BE09FF">
      <w:pPr>
        <w:widowControl w:val="0"/>
        <w:numPr>
          <w:ilvl w:val="0"/>
          <w:numId w:val="4"/>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информацию с учетом этических и правовых норм;</w:t>
      </w:r>
    </w:p>
    <w:p w:rsidR="00BE09FF" w:rsidRPr="00BE09FF" w:rsidRDefault="00BE09FF" w:rsidP="00BE09FF">
      <w:pPr>
        <w:widowControl w:val="0"/>
        <w:numPr>
          <w:ilvl w:val="0"/>
          <w:numId w:val="3"/>
        </w:numPr>
        <w:tabs>
          <w:tab w:val="left" w:pos="993"/>
        </w:tabs>
        <w:spacing w:after="0" w:line="240" w:lineRule="auto"/>
        <w:ind w:left="0"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E09FF" w:rsidRPr="00BE09FF" w:rsidRDefault="00BE09FF" w:rsidP="00BE09FF">
      <w:pPr>
        <w:spacing w:after="0" w:line="240" w:lineRule="auto"/>
        <w:ind w:firstLine="567"/>
        <w:jc w:val="both"/>
        <w:rPr>
          <w:rFonts w:ascii="Times New Roman" w:hAnsi="Times New Roman" w:cs="Times New Roman"/>
          <w:b/>
          <w:sz w:val="24"/>
          <w:szCs w:val="24"/>
        </w:rPr>
      </w:pPr>
    </w:p>
    <w:p w:rsidR="00BE09FF" w:rsidRPr="00BE09FF" w:rsidRDefault="00BE09FF" w:rsidP="00BE09FF">
      <w:pPr>
        <w:keepNext/>
        <w:keepLines/>
        <w:spacing w:after="0" w:line="240" w:lineRule="auto"/>
        <w:ind w:firstLine="567"/>
        <w:jc w:val="both"/>
        <w:outlineLvl w:val="3"/>
        <w:rPr>
          <w:rFonts w:ascii="Times New Roman" w:eastAsia="Times New Roman" w:hAnsi="Times New Roman" w:cs="Times New Roman"/>
          <w:b/>
          <w:bCs/>
          <w:iCs/>
          <w:sz w:val="24"/>
          <w:szCs w:val="24"/>
        </w:rPr>
      </w:pPr>
      <w:r w:rsidRPr="00BE09FF">
        <w:rPr>
          <w:rFonts w:ascii="Times New Roman" w:eastAsia="Times New Roman" w:hAnsi="Times New Roman" w:cs="Times New Roman"/>
          <w:b/>
          <w:bCs/>
          <w:iCs/>
          <w:sz w:val="24"/>
          <w:szCs w:val="24"/>
        </w:rPr>
        <w:t>Предметные результаты</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 xml:space="preserve">В результате изучения курса биологии в основной школе: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BE09FF" w:rsidRPr="00BE09FF" w:rsidRDefault="00BE09FF" w:rsidP="00BE09FF">
      <w:pPr>
        <w:spacing w:after="0" w:line="240" w:lineRule="auto"/>
        <w:ind w:firstLine="567"/>
        <w:jc w:val="both"/>
        <w:rPr>
          <w:rFonts w:ascii="Times New Roman" w:hAnsi="Times New Roman" w:cs="Times New Roman"/>
          <w:sz w:val="24"/>
          <w:szCs w:val="24"/>
        </w:rPr>
      </w:pPr>
      <w:bookmarkStart w:id="6" w:name="sub_21522"/>
      <w:r w:rsidRPr="00BE09FF">
        <w:rPr>
          <w:rFonts w:ascii="Times New Roman" w:hAnsi="Times New Roman" w:cs="Times New Roman"/>
          <w:sz w:val="24"/>
          <w:szCs w:val="24"/>
        </w:rPr>
        <w:t xml:space="preserve">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BE09FF">
        <w:rPr>
          <w:rFonts w:ascii="Times New Roman" w:hAnsi="Times New Roman" w:cs="Times New Roman"/>
          <w:sz w:val="24"/>
          <w:szCs w:val="24"/>
        </w:rPr>
        <w:t>экосистемной</w:t>
      </w:r>
      <w:proofErr w:type="spellEnd"/>
      <w:r w:rsidRPr="00BE09FF">
        <w:rPr>
          <w:rFonts w:ascii="Times New Roman" w:hAnsi="Times New Roman" w:cs="Times New Roman"/>
          <w:sz w:val="24"/>
          <w:szCs w:val="24"/>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p w:rsidR="00BE09FF" w:rsidRPr="00BE09FF" w:rsidRDefault="00BE09FF" w:rsidP="00BE09FF">
      <w:pPr>
        <w:spacing w:after="0" w:line="240" w:lineRule="auto"/>
        <w:ind w:firstLine="567"/>
        <w:jc w:val="both"/>
        <w:rPr>
          <w:rFonts w:ascii="Times New Roman" w:hAnsi="Times New Roman" w:cs="Times New Roman"/>
          <w:sz w:val="24"/>
          <w:szCs w:val="24"/>
        </w:rPr>
      </w:pPr>
      <w:bookmarkStart w:id="7" w:name="sub_21523"/>
      <w:bookmarkEnd w:id="6"/>
      <w:r w:rsidRPr="00BE09FF">
        <w:rPr>
          <w:rFonts w:ascii="Times New Roman" w:hAnsi="Times New Roman" w:cs="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BE09FF" w:rsidRPr="00BE09FF" w:rsidRDefault="00BE09FF" w:rsidP="00BE09FF">
      <w:pPr>
        <w:spacing w:after="0" w:line="240" w:lineRule="auto"/>
        <w:ind w:firstLine="567"/>
        <w:jc w:val="both"/>
        <w:rPr>
          <w:rFonts w:ascii="Times New Roman" w:hAnsi="Times New Roman" w:cs="Times New Roman"/>
          <w:sz w:val="24"/>
          <w:szCs w:val="24"/>
        </w:rPr>
      </w:pPr>
      <w:bookmarkStart w:id="8" w:name="sub_21524"/>
      <w:bookmarkEnd w:id="7"/>
      <w:r w:rsidRPr="00BE09FF">
        <w:rPr>
          <w:rFonts w:ascii="Times New Roman" w:hAnsi="Times New Roman" w:cs="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BE09FF" w:rsidRPr="00BE09FF" w:rsidRDefault="00BE09FF" w:rsidP="00BE09FF">
      <w:pPr>
        <w:spacing w:after="0" w:line="240" w:lineRule="auto"/>
        <w:ind w:firstLine="567"/>
        <w:jc w:val="both"/>
        <w:rPr>
          <w:rFonts w:ascii="Times New Roman" w:hAnsi="Times New Roman" w:cs="Times New Roman"/>
          <w:sz w:val="24"/>
          <w:szCs w:val="24"/>
        </w:rPr>
      </w:pPr>
      <w:bookmarkStart w:id="9" w:name="sub_21525"/>
      <w:bookmarkEnd w:id="8"/>
      <w:r w:rsidRPr="00BE09FF">
        <w:rPr>
          <w:rFonts w:ascii="Times New Roman" w:hAnsi="Times New Roman" w:cs="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BE09FF" w:rsidRPr="00BE09FF" w:rsidRDefault="00BE09FF" w:rsidP="00BE09FF">
      <w:pPr>
        <w:spacing w:after="0" w:line="240" w:lineRule="auto"/>
        <w:ind w:firstLine="567"/>
        <w:jc w:val="both"/>
        <w:rPr>
          <w:rFonts w:ascii="Times New Roman" w:hAnsi="Times New Roman" w:cs="Times New Roman"/>
          <w:sz w:val="24"/>
          <w:szCs w:val="24"/>
        </w:rPr>
      </w:pPr>
      <w:bookmarkStart w:id="10" w:name="sub_21526"/>
      <w:bookmarkEnd w:id="9"/>
      <w:r w:rsidRPr="00BE09FF">
        <w:rPr>
          <w:rFonts w:ascii="Times New Roman" w:hAnsi="Times New Roman" w:cs="Times New Roman"/>
          <w:sz w:val="24"/>
          <w:szCs w:val="24"/>
        </w:rPr>
        <w:lastRenderedPageBreak/>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bookmarkEnd w:id="10"/>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b/>
          <w:sz w:val="24"/>
          <w:szCs w:val="24"/>
        </w:rPr>
        <w:t xml:space="preserve">В результате изучения курса биологии в основной школе при освоении ООП ООО МБОУ «Гимназия» </w:t>
      </w:r>
      <w:proofErr w:type="spellStart"/>
      <w:r w:rsidRPr="00BE09FF">
        <w:rPr>
          <w:rFonts w:ascii="Times New Roman" w:hAnsi="Times New Roman" w:cs="Times New Roman"/>
          <w:b/>
          <w:sz w:val="24"/>
          <w:szCs w:val="24"/>
        </w:rPr>
        <w:t>п.г.т</w:t>
      </w:r>
      <w:proofErr w:type="spellEnd"/>
      <w:r w:rsidRPr="00BE09FF">
        <w:rPr>
          <w:rFonts w:ascii="Times New Roman" w:hAnsi="Times New Roman" w:cs="Times New Roman"/>
          <w:b/>
          <w:sz w:val="24"/>
          <w:szCs w:val="24"/>
        </w:rPr>
        <w:t xml:space="preserve">. </w:t>
      </w:r>
      <w:proofErr w:type="spellStart"/>
      <w:r w:rsidRPr="00BE09FF">
        <w:rPr>
          <w:rFonts w:ascii="Times New Roman" w:hAnsi="Times New Roman" w:cs="Times New Roman"/>
          <w:b/>
          <w:sz w:val="24"/>
          <w:szCs w:val="24"/>
        </w:rPr>
        <w:t>Б.Сабы</w:t>
      </w:r>
      <w:proofErr w:type="spellEnd"/>
      <w:r w:rsidRPr="00BE09FF">
        <w:rPr>
          <w:rFonts w:ascii="Times New Roman" w:hAnsi="Times New Roman" w:cs="Times New Roman"/>
          <w:sz w:val="24"/>
          <w:szCs w:val="24"/>
        </w:rPr>
        <w:t xml:space="preserve">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Обучающийся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Обучающийся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Обучающийся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Обучающийся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получит возможность научиться: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color w:val="FF0000"/>
          <w:sz w:val="24"/>
          <w:szCs w:val="24"/>
        </w:rPr>
      </w:pPr>
      <w:r w:rsidRPr="00BE09FF">
        <w:rPr>
          <w:rFonts w:ascii="Times New Roman" w:hAnsi="Times New Roman" w:cs="Times New Roman"/>
          <w:b/>
          <w:sz w:val="24"/>
          <w:szCs w:val="24"/>
        </w:rPr>
        <w:t>В результате изучения курса биологии</w:t>
      </w:r>
      <w:r w:rsidRPr="00BE09FF">
        <w:rPr>
          <w:rFonts w:ascii="Times New Roman" w:hAnsi="Times New Roman" w:cs="Times New Roman"/>
          <w:b/>
          <w:color w:val="FF0000"/>
          <w:sz w:val="24"/>
          <w:szCs w:val="24"/>
        </w:rPr>
        <w:t xml:space="preserve"> </w:t>
      </w:r>
      <w:r w:rsidRPr="00BE09FF">
        <w:rPr>
          <w:rFonts w:ascii="Times New Roman" w:hAnsi="Times New Roman" w:cs="Times New Roman"/>
          <w:b/>
          <w:sz w:val="24"/>
          <w:szCs w:val="24"/>
        </w:rPr>
        <w:t xml:space="preserve">в 5 классе: </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научится: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BE09FF" w:rsidRPr="00BE09FF" w:rsidRDefault="00BE09FF" w:rsidP="00BE09FF">
      <w:pPr>
        <w:spacing w:after="0" w:line="240" w:lineRule="auto"/>
        <w:ind w:firstLine="567"/>
        <w:jc w:val="both"/>
        <w:rPr>
          <w:rFonts w:ascii="Times New Roman" w:hAnsi="Times New Roman" w:cs="Times New Roman"/>
          <w:sz w:val="24"/>
          <w:szCs w:val="24"/>
        </w:rPr>
      </w:pPr>
      <w:proofErr w:type="spellStart"/>
      <w:r w:rsidRPr="00BE09FF">
        <w:rPr>
          <w:rFonts w:ascii="Times New Roman" w:hAnsi="Times New Roman" w:cs="Times New Roman"/>
          <w:sz w:val="24"/>
          <w:szCs w:val="24"/>
        </w:rPr>
        <w:lastRenderedPageBreak/>
        <w:t>различатьпо</w:t>
      </w:r>
      <w:proofErr w:type="spellEnd"/>
      <w:r w:rsidRPr="00BE09FF">
        <w:rPr>
          <w:rFonts w:ascii="Times New Roman" w:hAnsi="Times New Roman" w:cs="Times New Roman"/>
          <w:sz w:val="24"/>
          <w:szCs w:val="24"/>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аргументировать основные правила поведения в природе;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оценивать последствия деятельности человека в природе;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соблюдать правила работы в кабинете биологии.</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получит возможность научиться: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color w:val="FF0000"/>
          <w:sz w:val="24"/>
          <w:szCs w:val="24"/>
        </w:rPr>
      </w:pPr>
      <w:r w:rsidRPr="00BE09FF">
        <w:rPr>
          <w:rFonts w:ascii="Times New Roman" w:hAnsi="Times New Roman" w:cs="Times New Roman"/>
          <w:b/>
          <w:sz w:val="24"/>
          <w:szCs w:val="24"/>
        </w:rPr>
        <w:t>В результате изучения курса биологии</w:t>
      </w:r>
      <w:r w:rsidRPr="00BE09FF">
        <w:rPr>
          <w:rFonts w:ascii="Times New Roman" w:hAnsi="Times New Roman" w:cs="Times New Roman"/>
          <w:b/>
          <w:color w:val="FF0000"/>
          <w:sz w:val="24"/>
          <w:szCs w:val="24"/>
        </w:rPr>
        <w:t xml:space="preserve"> </w:t>
      </w:r>
      <w:r w:rsidRPr="00BE09FF">
        <w:rPr>
          <w:rFonts w:ascii="Times New Roman" w:hAnsi="Times New Roman" w:cs="Times New Roman"/>
          <w:b/>
          <w:sz w:val="24"/>
          <w:szCs w:val="24"/>
        </w:rPr>
        <w:t>в 6 классе:</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научится: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lastRenderedPageBreak/>
        <w:t>выявлять примеры и раскрывать сущность приспособленности организмов к среде обитания;</w:t>
      </w:r>
    </w:p>
    <w:p w:rsidR="00BE09FF" w:rsidRPr="00BE09FF" w:rsidRDefault="00BE09FF" w:rsidP="00BE09FF">
      <w:pPr>
        <w:spacing w:after="0" w:line="240" w:lineRule="auto"/>
        <w:ind w:firstLine="567"/>
        <w:jc w:val="both"/>
        <w:rPr>
          <w:rFonts w:ascii="Times New Roman" w:hAnsi="Times New Roman" w:cs="Times New Roman"/>
          <w:sz w:val="24"/>
          <w:szCs w:val="24"/>
        </w:rPr>
      </w:pPr>
      <w:proofErr w:type="spellStart"/>
      <w:r w:rsidRPr="00BE09FF">
        <w:rPr>
          <w:rFonts w:ascii="Times New Roman" w:hAnsi="Times New Roman" w:cs="Times New Roman"/>
          <w:sz w:val="24"/>
          <w:szCs w:val="24"/>
        </w:rPr>
        <w:t>различатьпо</w:t>
      </w:r>
      <w:proofErr w:type="spellEnd"/>
      <w:r w:rsidRPr="00BE09FF">
        <w:rPr>
          <w:rFonts w:ascii="Times New Roman" w:hAnsi="Times New Roman" w:cs="Times New Roman"/>
          <w:sz w:val="24"/>
          <w:szCs w:val="24"/>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аргументировать основные правила поведения в природе;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оценивать последствия деятельности человека в природе;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соблюдать правила работы в кабинете биологии.</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получит возможность научиться: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color w:val="FF0000"/>
          <w:sz w:val="24"/>
          <w:szCs w:val="24"/>
        </w:rPr>
      </w:pPr>
      <w:r w:rsidRPr="00BE09FF">
        <w:rPr>
          <w:rFonts w:ascii="Times New Roman" w:hAnsi="Times New Roman" w:cs="Times New Roman"/>
          <w:b/>
          <w:sz w:val="24"/>
          <w:szCs w:val="24"/>
        </w:rPr>
        <w:t>В результате изучения курса биологии</w:t>
      </w:r>
      <w:r w:rsidRPr="00BE09FF">
        <w:rPr>
          <w:rFonts w:ascii="Times New Roman" w:hAnsi="Times New Roman" w:cs="Times New Roman"/>
          <w:b/>
          <w:color w:val="FF0000"/>
          <w:sz w:val="24"/>
          <w:szCs w:val="24"/>
        </w:rPr>
        <w:t xml:space="preserve"> </w:t>
      </w:r>
      <w:r w:rsidRPr="00BE09FF">
        <w:rPr>
          <w:rFonts w:ascii="Times New Roman" w:hAnsi="Times New Roman" w:cs="Times New Roman"/>
          <w:b/>
          <w:sz w:val="24"/>
          <w:szCs w:val="24"/>
        </w:rPr>
        <w:t xml:space="preserve">в 7 классе: </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научится: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различий растений, животных, грибов и бактерий;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lastRenderedPageBreak/>
        <w:t>объяснять общность происхождения и эволюции систематических групп растений и животных на примерах сопоставления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выявлять примеры и раскрывать сущность приспособленности организмов к среде обитания;</w:t>
      </w:r>
    </w:p>
    <w:p w:rsidR="00BE09FF" w:rsidRPr="00BE09FF" w:rsidRDefault="00BE09FF" w:rsidP="00BE09FF">
      <w:pPr>
        <w:spacing w:after="0" w:line="240" w:lineRule="auto"/>
        <w:ind w:firstLine="567"/>
        <w:jc w:val="both"/>
        <w:rPr>
          <w:rFonts w:ascii="Times New Roman" w:hAnsi="Times New Roman" w:cs="Times New Roman"/>
          <w:sz w:val="24"/>
          <w:szCs w:val="24"/>
        </w:rPr>
      </w:pPr>
      <w:proofErr w:type="spellStart"/>
      <w:r w:rsidRPr="00BE09FF">
        <w:rPr>
          <w:rFonts w:ascii="Times New Roman" w:hAnsi="Times New Roman" w:cs="Times New Roman"/>
          <w:sz w:val="24"/>
          <w:szCs w:val="24"/>
        </w:rPr>
        <w:t>различатьпо</w:t>
      </w:r>
      <w:proofErr w:type="spellEnd"/>
      <w:r w:rsidRPr="00BE09FF">
        <w:rPr>
          <w:rFonts w:ascii="Times New Roman" w:hAnsi="Times New Roman" w:cs="Times New Roman"/>
          <w:sz w:val="24"/>
          <w:szCs w:val="24"/>
        </w:rPr>
        <w:t xml:space="preserve">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аргументировать основные правила поведения в природе;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оценивать последствия деятельности человека в природе;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соблюдать правила работы в кабинете биологии.</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получит возможность научиться: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color w:val="FF0000"/>
          <w:sz w:val="24"/>
          <w:szCs w:val="24"/>
        </w:rPr>
      </w:pPr>
      <w:r w:rsidRPr="00BE09FF">
        <w:rPr>
          <w:rFonts w:ascii="Times New Roman" w:hAnsi="Times New Roman" w:cs="Times New Roman"/>
          <w:b/>
          <w:sz w:val="24"/>
          <w:szCs w:val="24"/>
        </w:rPr>
        <w:t>В результате изучения курса биологии</w:t>
      </w:r>
      <w:r w:rsidRPr="00BE09FF">
        <w:rPr>
          <w:rFonts w:ascii="Times New Roman" w:hAnsi="Times New Roman" w:cs="Times New Roman"/>
          <w:b/>
          <w:color w:val="FF0000"/>
          <w:sz w:val="24"/>
          <w:szCs w:val="24"/>
        </w:rPr>
        <w:t xml:space="preserve"> </w:t>
      </w:r>
      <w:r w:rsidRPr="00BE09FF">
        <w:rPr>
          <w:rFonts w:ascii="Times New Roman" w:hAnsi="Times New Roman" w:cs="Times New Roman"/>
          <w:b/>
          <w:sz w:val="24"/>
          <w:szCs w:val="24"/>
        </w:rPr>
        <w:t xml:space="preserve">в 8 классе: </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научится: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отличий человека от животных;</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lastRenderedPageBreak/>
        <w:t>объяснять эволюцию вида Человек разумный на примерах сопоставления биологических объектов и других материальных артефактов;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оценивать влияние факторов риска на здоровье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описывать и использовать приемы оказания первой помощи;</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соблюдать правила работы в кабинете биологии.</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Обучающийся получит возможность научиться: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системе моральных норм и ценностей по отношению к собственному здоровью и здоровью других людей;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color w:val="FF0000"/>
          <w:sz w:val="24"/>
          <w:szCs w:val="24"/>
        </w:rPr>
      </w:pPr>
      <w:r w:rsidRPr="00BE09FF">
        <w:rPr>
          <w:rFonts w:ascii="Times New Roman" w:hAnsi="Times New Roman" w:cs="Times New Roman"/>
          <w:b/>
          <w:sz w:val="24"/>
          <w:szCs w:val="24"/>
        </w:rPr>
        <w:t>В результате изучения курса биологии</w:t>
      </w:r>
      <w:r w:rsidRPr="00BE09FF">
        <w:rPr>
          <w:rFonts w:ascii="Times New Roman" w:hAnsi="Times New Roman" w:cs="Times New Roman"/>
          <w:b/>
          <w:color w:val="FF0000"/>
          <w:sz w:val="24"/>
          <w:szCs w:val="24"/>
        </w:rPr>
        <w:t xml:space="preserve"> </w:t>
      </w:r>
      <w:r w:rsidRPr="00BE09FF">
        <w:rPr>
          <w:rFonts w:ascii="Times New Roman" w:hAnsi="Times New Roman" w:cs="Times New Roman"/>
          <w:b/>
          <w:sz w:val="24"/>
          <w:szCs w:val="24"/>
        </w:rPr>
        <w:t xml:space="preserve">в 9 классе: </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Выпускник научится: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необходимости защиты окружающей среды;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lastRenderedPageBreak/>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описывать и использовать приемы выращивания и размножения культурных растений и домашних животных, ухода за ними в </w:t>
      </w:r>
      <w:proofErr w:type="spellStart"/>
      <w:r w:rsidRPr="00BE09FF">
        <w:rPr>
          <w:rFonts w:ascii="Times New Roman" w:hAnsi="Times New Roman" w:cs="Times New Roman"/>
          <w:sz w:val="24"/>
          <w:szCs w:val="24"/>
        </w:rPr>
        <w:t>агроценозах</w:t>
      </w:r>
      <w:proofErr w:type="spellEnd"/>
      <w:r w:rsidRPr="00BE09FF">
        <w:rPr>
          <w:rFonts w:ascii="Times New Roman" w:hAnsi="Times New Roman" w:cs="Times New Roman"/>
          <w:sz w:val="24"/>
          <w:szCs w:val="24"/>
        </w:rPr>
        <w:t>;</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знать и соблюдать правила работы в кабинете биологии.</w:t>
      </w:r>
    </w:p>
    <w:p w:rsidR="00BE09FF" w:rsidRPr="00BE09FF" w:rsidRDefault="00BE09FF" w:rsidP="00BE09FF">
      <w:pPr>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Выпускник получит возможность научиться:</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hAnsi="Times New Roman" w:cs="Times New Roman"/>
          <w:b/>
          <w:bCs/>
          <w:sz w:val="24"/>
          <w:szCs w:val="24"/>
        </w:rPr>
      </w:pPr>
    </w:p>
    <w:p w:rsid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hAnsi="Times New Roman" w:cs="Times New Roman"/>
          <w:b/>
          <w:bCs/>
          <w:sz w:val="24"/>
          <w:szCs w:val="24"/>
        </w:rPr>
      </w:pPr>
      <w:r w:rsidRPr="00BE09FF">
        <w:rPr>
          <w:rFonts w:ascii="Times New Roman" w:hAnsi="Times New Roman" w:cs="Times New Roman"/>
          <w:b/>
          <w:bCs/>
          <w:sz w:val="24"/>
          <w:szCs w:val="24"/>
        </w:rPr>
        <w:t xml:space="preserve">Содержание </w:t>
      </w:r>
      <w:r w:rsidRPr="00BE09FF">
        <w:rPr>
          <w:rFonts w:ascii="Times New Roman" w:eastAsia="Times New Roman" w:hAnsi="Times New Roman" w:cs="Times New Roman"/>
          <w:b/>
          <w:bCs/>
          <w:sz w:val="24"/>
          <w:szCs w:val="24"/>
        </w:rPr>
        <w:t xml:space="preserve">учебного предмета </w:t>
      </w:r>
      <w:r w:rsidRPr="00BE09FF">
        <w:rPr>
          <w:rFonts w:ascii="Times New Roman" w:hAnsi="Times New Roman" w:cs="Times New Roman"/>
          <w:b/>
          <w:bCs/>
          <w:sz w:val="24"/>
          <w:szCs w:val="24"/>
        </w:rPr>
        <w:t>«Биология</w:t>
      </w:r>
      <w:r>
        <w:rPr>
          <w:rFonts w:ascii="Times New Roman" w:hAnsi="Times New Roman" w:cs="Times New Roman"/>
          <w:b/>
          <w:bCs/>
          <w:sz w:val="24"/>
          <w:szCs w:val="24"/>
        </w:rPr>
        <w:t>»</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hAnsi="Times New Roman" w:cs="Times New Roman"/>
          <w:b/>
          <w:bCs/>
          <w:sz w:val="24"/>
          <w:szCs w:val="24"/>
        </w:rPr>
      </w:pPr>
      <w:r w:rsidRPr="00BE09FF">
        <w:rPr>
          <w:rFonts w:ascii="Times New Roman" w:hAnsi="Times New Roman" w:cs="Times New Roman"/>
          <w:b/>
          <w:bCs/>
          <w:sz w:val="24"/>
          <w:szCs w:val="24"/>
        </w:rPr>
        <w:t xml:space="preserve"> 5 класс </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Введение.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Биология – наука о живых организмах.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w:t>
      </w:r>
      <w:r w:rsidRPr="00BE09FF">
        <w:rPr>
          <w:rFonts w:ascii="Times New Roman" w:hAnsi="Times New Roman" w:cs="Times New Roman"/>
          <w:sz w:val="24"/>
          <w:szCs w:val="24"/>
        </w:rPr>
        <w:lastRenderedPageBreak/>
        <w:t>Охрана биологических объектов. Правила работы в кабинете биологии, с биологическими приборами и инструментами. 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Основные царства живой природы. Одноклеточные и многоклеточные организмы.</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 xml:space="preserve">Лабораторные работы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 xml:space="preserve">Фенологические наблюдения за сезонными изменениями в природе. </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Экскурсии</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Многообразие живых организмов, осенние явления в жизни растений и животных.</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Раздел 1. Клеточное строение организмов.</w:t>
      </w:r>
    </w:p>
    <w:p w:rsidR="00BE09FF" w:rsidRPr="00BE09FF" w:rsidRDefault="00BE09FF" w:rsidP="00BE09FF">
      <w:pPr>
        <w:pStyle w:val="a3"/>
        <w:ind w:firstLine="567"/>
        <w:jc w:val="both"/>
        <w:rPr>
          <w:rStyle w:val="c6"/>
          <w:rFonts w:ascii="Times New Roman" w:hAnsi="Times New Roman"/>
          <w:sz w:val="24"/>
          <w:szCs w:val="24"/>
        </w:rPr>
      </w:pPr>
      <w:r w:rsidRPr="00BE09FF">
        <w:rPr>
          <w:rFonts w:ascii="Times New Roman" w:hAnsi="Times New Roman"/>
          <w:sz w:val="24"/>
          <w:szCs w:val="24"/>
        </w:rPr>
        <w:t xml:space="preserve">Клетка – основа строения и жизнедеятельности организмов. История изучения клетки. Методы изучения клетки. </w:t>
      </w:r>
      <w:r w:rsidRPr="00BE09FF">
        <w:rPr>
          <w:rStyle w:val="c6"/>
          <w:rFonts w:ascii="Times New Roman" w:hAnsi="Times New Roman"/>
          <w:sz w:val="24"/>
          <w:szCs w:val="24"/>
        </w:rPr>
        <w:t xml:space="preserve">Устройство увеличительных приборов (лупа, световой микроскоп). Строение и жизнедеятельность клетки </w:t>
      </w:r>
      <w:r w:rsidRPr="00BE09FF">
        <w:rPr>
          <w:rFonts w:ascii="Times New Roman" w:hAnsi="Times New Roman"/>
          <w:sz w:val="24"/>
          <w:szCs w:val="24"/>
        </w:rPr>
        <w:t>Растительная клетка. Ткани организмов. Разнообразие растительных клеток. Ткани растений.</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 xml:space="preserve">Демонстрации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Микропрепараты различных растительных тканей.</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 xml:space="preserve">Лабораторные работы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 xml:space="preserve">Изучение устройства увеличительных приборов и правил работы с ними;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Приготовление микропрепарата кожицы чешуи лука (мякоти плода томата);</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Раздел 2. Царство Бактерии. Царство Грибы.</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Бактерии, их строение и жизнедеятельность. Бактериальная клетка. Роль бактерий в природе, жизни человека. Меры профилактики заболеваний, вызываемых бактериями. Значение работ Р. Коха и Л. Пастера.</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Отличительные особенности грибов. Многообразие грибов. Грибная клетка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Демонстрация</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Муляжи плодовых тел шляпочных грибов. Натуральные объекты (трутовик, ржавчина, головня, спорынья).</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 xml:space="preserve">Лабораторные работы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 xml:space="preserve">Строение  плесневого  гриба </w:t>
      </w:r>
      <w:proofErr w:type="spellStart"/>
      <w:r w:rsidRPr="00BE09FF">
        <w:rPr>
          <w:rStyle w:val="c6"/>
          <w:rFonts w:ascii="Times New Roman" w:hAnsi="Times New Roman"/>
          <w:sz w:val="24"/>
          <w:szCs w:val="24"/>
        </w:rPr>
        <w:t>мукора</w:t>
      </w:r>
      <w:proofErr w:type="spellEnd"/>
      <w:r w:rsidRPr="00BE09FF">
        <w:rPr>
          <w:rStyle w:val="c6"/>
          <w:rFonts w:ascii="Times New Roman" w:hAnsi="Times New Roman"/>
          <w:sz w:val="24"/>
          <w:szCs w:val="24"/>
        </w:rPr>
        <w:t xml:space="preserve">. </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Раздел 3. Царство Растения.</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 xml:space="preserve">Растения. Ботаника — наука о растениях. </w:t>
      </w:r>
      <w:r w:rsidRPr="00BE09FF">
        <w:rPr>
          <w:rFonts w:ascii="Times New Roman" w:hAnsi="Times New Roman"/>
          <w:sz w:val="24"/>
          <w:szCs w:val="24"/>
        </w:rPr>
        <w:t>Многообразие и значение растений в природе и жизни человека. Классификация растений.</w:t>
      </w:r>
      <w:r w:rsidRPr="00BE09FF">
        <w:rPr>
          <w:rStyle w:val="c6"/>
          <w:rFonts w:ascii="Times New Roman" w:hAnsi="Times New Roman"/>
          <w:sz w:val="24"/>
          <w:szCs w:val="24"/>
        </w:rPr>
        <w:t xml:space="preserve"> Водоросли – низшие растения. Многообразие водорослей. </w:t>
      </w:r>
      <w:r w:rsidRPr="00BE09FF">
        <w:rPr>
          <w:rFonts w:ascii="Times New Roman" w:hAnsi="Times New Roman"/>
          <w:sz w:val="24"/>
          <w:szCs w:val="24"/>
        </w:rPr>
        <w:t xml:space="preserve">Лишайники, их роль в природе и жизни человека. </w:t>
      </w:r>
      <w:r w:rsidRPr="00BE09FF">
        <w:rPr>
          <w:rStyle w:val="c6"/>
          <w:rFonts w:ascii="Times New Roman" w:hAnsi="Times New Roman"/>
          <w:sz w:val="24"/>
          <w:szCs w:val="24"/>
        </w:rPr>
        <w:t xml:space="preserve">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w:t>
      </w:r>
      <w:r w:rsidRPr="00BE09FF">
        <w:rPr>
          <w:rFonts w:ascii="Times New Roman" w:hAnsi="Times New Roman"/>
          <w:sz w:val="24"/>
          <w:szCs w:val="24"/>
        </w:rPr>
        <w:t xml:space="preserve">Общее знакомство с цветковыми растениями. Жизненные формы растений. </w:t>
      </w:r>
      <w:r w:rsidRPr="00BE09FF">
        <w:rPr>
          <w:rStyle w:val="c6"/>
          <w:rFonts w:ascii="Times New Roman" w:hAnsi="Times New Roman"/>
          <w:sz w:val="24"/>
          <w:szCs w:val="24"/>
        </w:rPr>
        <w:t>Меры профилактики заболеваний, вызываемых растениями.</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Происхождение растений. Основные этапы развития растительного мира. Растительный и животный мир родного края.</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 xml:space="preserve">Демонстрация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Гербарные экземпляры растений. Отпечатки ископаемых растений.</w:t>
      </w:r>
    </w:p>
    <w:p w:rsidR="00BE09FF" w:rsidRPr="00BE09FF" w:rsidRDefault="00BE09FF" w:rsidP="00BE09FF">
      <w:pPr>
        <w:pStyle w:val="a3"/>
        <w:ind w:firstLine="567"/>
        <w:jc w:val="both"/>
        <w:rPr>
          <w:rStyle w:val="c6"/>
          <w:rFonts w:ascii="Times New Roman" w:hAnsi="Times New Roman"/>
          <w:b/>
          <w:sz w:val="24"/>
          <w:szCs w:val="24"/>
        </w:rPr>
      </w:pPr>
      <w:r w:rsidRPr="00BE09FF">
        <w:rPr>
          <w:rStyle w:val="c6"/>
          <w:rFonts w:ascii="Times New Roman" w:hAnsi="Times New Roman"/>
          <w:sz w:val="24"/>
          <w:szCs w:val="24"/>
        </w:rPr>
        <w:t xml:space="preserve">Лабораторные работы </w:t>
      </w:r>
    </w:p>
    <w:p w:rsidR="00BE09FF" w:rsidRPr="00BE09FF" w:rsidRDefault="00BE09FF" w:rsidP="00BE09FF">
      <w:pPr>
        <w:pStyle w:val="a3"/>
        <w:ind w:firstLine="567"/>
        <w:jc w:val="both"/>
        <w:rPr>
          <w:rStyle w:val="c6"/>
          <w:rFonts w:ascii="Times New Roman" w:hAnsi="Times New Roman"/>
          <w:sz w:val="24"/>
          <w:szCs w:val="24"/>
        </w:rPr>
      </w:pPr>
      <w:r w:rsidRPr="00BE09FF">
        <w:rPr>
          <w:rStyle w:val="c6"/>
          <w:rFonts w:ascii="Times New Roman" w:hAnsi="Times New Roman"/>
          <w:sz w:val="24"/>
          <w:szCs w:val="24"/>
        </w:rPr>
        <w:t>Строение зеленых водорослей. Строение мха (на местных видах). Строение папоротника, (хвоща). Строение хвои и шишек хвойных (на примере местных видов). Изучение внешнего строения покрытосеменных растений.</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Экскурсия. Весенние явления в жизни растений и животных.</w:t>
      </w:r>
    </w:p>
    <w:p w:rsidR="00BE09FF" w:rsidRPr="00BE09FF" w:rsidRDefault="00BE09FF" w:rsidP="00BE09FF">
      <w:pPr>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sz w:val="24"/>
          <w:szCs w:val="24"/>
        </w:rPr>
        <w:t xml:space="preserve">6 класс </w:t>
      </w:r>
      <w:r w:rsidRPr="00BE09FF">
        <w:rPr>
          <w:rFonts w:ascii="Times New Roman" w:hAnsi="Times New Roman" w:cs="Times New Roman"/>
          <w:b/>
          <w:bCs/>
          <w:sz w:val="24"/>
          <w:szCs w:val="24"/>
        </w:rPr>
        <w:t xml:space="preserve">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pacing w:val="10"/>
          <w:sz w:val="24"/>
          <w:szCs w:val="24"/>
        </w:rPr>
      </w:pPr>
      <w:r w:rsidRPr="00BE09FF">
        <w:rPr>
          <w:rFonts w:ascii="Times New Roman" w:eastAsia="Times New Roman" w:hAnsi="Times New Roman" w:cs="Times New Roman"/>
          <w:b/>
          <w:spacing w:val="10"/>
          <w:sz w:val="24"/>
          <w:szCs w:val="24"/>
        </w:rPr>
        <w:lastRenderedPageBreak/>
        <w:t xml:space="preserve">Раздел 1. </w:t>
      </w:r>
      <w:r w:rsidRPr="00BE09FF">
        <w:rPr>
          <w:rFonts w:ascii="Times New Roman" w:hAnsi="Times New Roman" w:cs="Times New Roman"/>
          <w:b/>
          <w:sz w:val="24"/>
          <w:szCs w:val="24"/>
        </w:rPr>
        <w:t>«Органы цветкового растения»</w:t>
      </w:r>
      <w:r w:rsidRPr="00BE09FF">
        <w:rPr>
          <w:rFonts w:ascii="Times New Roman" w:eastAsia="Times New Roman" w:hAnsi="Times New Roman" w:cs="Times New Roman"/>
          <w:b/>
          <w:spacing w:val="10"/>
          <w:sz w:val="24"/>
          <w:szCs w:val="24"/>
        </w:rPr>
        <w:t xml:space="preserve">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hAnsi="Times New Roman" w:cs="Times New Roman"/>
          <w:sz w:val="24"/>
          <w:szCs w:val="24"/>
        </w:rPr>
        <w:t>Растительные ткани и органы растений. Вегетативные и генеративные органы. Семя. Строение семян двудольных растений.    Строение семян однодольных растений</w:t>
      </w:r>
      <w:r w:rsidRPr="00BE09FF">
        <w:rPr>
          <w:rFonts w:ascii="Times New Roman" w:eastAsia="Times New Roman" w:hAnsi="Times New Roman" w:cs="Times New Roman"/>
          <w:sz w:val="24"/>
          <w:szCs w:val="24"/>
        </w:rPr>
        <w:t xml:space="preserve">. </w:t>
      </w:r>
      <w:r w:rsidRPr="00BE09FF">
        <w:rPr>
          <w:rFonts w:ascii="Times New Roman" w:hAnsi="Times New Roman" w:cs="Times New Roman"/>
          <w:sz w:val="24"/>
          <w:szCs w:val="24"/>
        </w:rPr>
        <w:t>Корень. Виды корней. Корневые системы. Значение корня. Зоны корня. Строение корня</w:t>
      </w:r>
      <w:r w:rsidRPr="00BE09FF">
        <w:rPr>
          <w:rFonts w:ascii="Times New Roman" w:eastAsia="Times New Roman" w:hAnsi="Times New Roman" w:cs="Times New Roman"/>
          <w:sz w:val="24"/>
          <w:szCs w:val="24"/>
        </w:rPr>
        <w:t xml:space="preserve">. Микроскопическое строение корня. Корневой волосок. </w:t>
      </w:r>
      <w:r w:rsidRPr="00BE09FF">
        <w:rPr>
          <w:rFonts w:ascii="Times New Roman" w:hAnsi="Times New Roman" w:cs="Times New Roman"/>
          <w:sz w:val="24"/>
          <w:szCs w:val="24"/>
        </w:rPr>
        <w:t xml:space="preserve">Видоизменения корней. Побег. Строение побега. Генеративные и вегетативные побеги. Почки. Вегетативные и генеративные почки. Строение листа. Листорасположение. Жилкование листа.   </w:t>
      </w:r>
      <w:r w:rsidRPr="00BE09FF">
        <w:rPr>
          <w:rFonts w:ascii="Times New Roman" w:eastAsia="Times New Roman" w:hAnsi="Times New Roman" w:cs="Times New Roman"/>
          <w:sz w:val="24"/>
          <w:szCs w:val="24"/>
        </w:rPr>
        <w:t>Микроскопическое строение листа.</w:t>
      </w:r>
      <w:r w:rsidRPr="00BE09FF">
        <w:rPr>
          <w:rFonts w:ascii="Times New Roman" w:hAnsi="Times New Roman" w:cs="Times New Roman"/>
          <w:sz w:val="24"/>
          <w:szCs w:val="24"/>
        </w:rPr>
        <w:t xml:space="preserve"> Видоизменение листьев.  Стебель. Строение и значение стебля</w:t>
      </w:r>
      <w:r w:rsidRPr="00BE09FF">
        <w:rPr>
          <w:rFonts w:ascii="Times New Roman" w:eastAsia="Times New Roman" w:hAnsi="Times New Roman" w:cs="Times New Roman"/>
          <w:sz w:val="24"/>
          <w:szCs w:val="24"/>
        </w:rPr>
        <w:t xml:space="preserve">. Микроскопическое строение стебля.  </w:t>
      </w:r>
      <w:r w:rsidRPr="00BE09FF">
        <w:rPr>
          <w:rFonts w:ascii="Times New Roman" w:hAnsi="Times New Roman" w:cs="Times New Roman"/>
          <w:sz w:val="24"/>
          <w:szCs w:val="24"/>
        </w:rPr>
        <w:t>Видоизмененные побеги. Разнообразие и значение побегов.   Строение и значение цветка Соцветия. Опыление и виды опыления. Строение и значение плода. Многообразие плодов. Распространение плодов.</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Демонстрация</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Строение семян однодольных и двудольных растений.  Внешнее и внутреннее строения корня.  Строение почек  и расположение их на стебле. Строение листа. Строение стебля древесного растения.   Сухие и сочные плоды.</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Лабораторные  работы</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hAnsi="Times New Roman" w:cs="Times New Roman"/>
          <w:sz w:val="24"/>
          <w:szCs w:val="24"/>
        </w:rPr>
        <w:t xml:space="preserve">Изучение строения семян однодольных и двудольных растений.  Изучение органов  цветкового растения. Стержневая и мочковатая корневая система. Микроскопическое строение корня. Корневой чехлик и корневые волоски. Строение почек. Расположение почек на стебле. Микроскопическое строение листа. Микроскопическое строение стебля. Строение клубня и луковицы.  Строение цветка.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pacing w:val="10"/>
          <w:sz w:val="24"/>
          <w:szCs w:val="24"/>
        </w:rPr>
      </w:pPr>
      <w:r w:rsidRPr="00BE09FF">
        <w:rPr>
          <w:rFonts w:ascii="Times New Roman" w:eastAsia="Times New Roman" w:hAnsi="Times New Roman" w:cs="Times New Roman"/>
          <w:b/>
          <w:spacing w:val="10"/>
          <w:sz w:val="24"/>
          <w:szCs w:val="24"/>
        </w:rPr>
        <w:t xml:space="preserve">Раздел 2. </w:t>
      </w:r>
      <w:r w:rsidRPr="00BE09FF">
        <w:rPr>
          <w:rFonts w:ascii="Times New Roman" w:hAnsi="Times New Roman" w:cs="Times New Roman"/>
          <w:b/>
          <w:sz w:val="24"/>
          <w:szCs w:val="24"/>
        </w:rPr>
        <w:t xml:space="preserve">«Жизнедеятельность цветковых растений»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pacing w:val="10"/>
          <w:sz w:val="24"/>
          <w:szCs w:val="24"/>
        </w:rPr>
      </w:pPr>
      <w:r w:rsidRPr="00BE09FF">
        <w:rPr>
          <w:rFonts w:ascii="Times New Roman" w:hAnsi="Times New Roman" w:cs="Times New Roman"/>
          <w:sz w:val="24"/>
          <w:szCs w:val="24"/>
        </w:rPr>
        <w:t xml:space="preserve">Растение - целостный организм (биосистема). Процессы жизнедеятельности растений. Почвенное питание. Воздушное питание (фотосинтез). Космическая роль зеленых растений. Дыхание растений.  Удаление конечных продуктов обмена веществ. Листопад. Испарение воды растениями.  Транспорт веществ. Движения. П. р. «»Выявление передвижение воды и минеральных веществ в растении».  Рост и развитие растений. Прорастание семян. Обмен веществ и превращение энергии. Размножение растений. Способы размножения растений. Размножение споровых растений. Половое размножение растений. Размножение голосеменных растений. Опыление. Оплодотворение у цветковых растений. Вегетативное размножение растений. Приемы выращивания и размножения растений и уход за ними.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Демонстрация</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Опыты, доказывающие значение воды, воздуха и тепла для прорастания семян; питание проростков запасными веществами семени; получение вытяжки хлорофилла; поглощение растениями углекислого газа и выделение кис</w:t>
      </w:r>
      <w:r w:rsidRPr="00BE09FF">
        <w:rPr>
          <w:rFonts w:ascii="Times New Roman" w:eastAsia="Times New Roman" w:hAnsi="Times New Roman" w:cs="Times New Roman"/>
          <w:sz w:val="24"/>
          <w:szCs w:val="24"/>
        </w:rPr>
        <w:softHyphen/>
        <w:t>лорода на свету; образование крахмала; дыхание растений; испарение воды листьями; передвижение органических ве</w:t>
      </w:r>
      <w:r w:rsidRPr="00BE09FF">
        <w:rPr>
          <w:rFonts w:ascii="Times New Roman" w:eastAsia="Times New Roman" w:hAnsi="Times New Roman" w:cs="Times New Roman"/>
          <w:sz w:val="24"/>
          <w:szCs w:val="24"/>
        </w:rPr>
        <w:softHyphen/>
        <w:t>ществ по лубу.</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Практические работы</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hAnsi="Times New Roman" w:cs="Times New Roman"/>
          <w:sz w:val="24"/>
          <w:szCs w:val="24"/>
        </w:rPr>
        <w:t>Выявление передвижение воды и минеральных веществ в растении, Вегетативное размножение комнатных растений.</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hAnsi="Times New Roman" w:cs="Times New Roman"/>
          <w:b/>
          <w:sz w:val="24"/>
          <w:szCs w:val="24"/>
        </w:rPr>
        <w:t xml:space="preserve">Раздел 3. «Многообразие покрытосеменных растений»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hAnsi="Times New Roman" w:cs="Times New Roman"/>
          <w:sz w:val="24"/>
          <w:szCs w:val="24"/>
        </w:rPr>
        <w:t>Классификация растений. Многообразие цветковых растений.</w:t>
      </w:r>
      <w:r w:rsidRPr="00BE09FF">
        <w:rPr>
          <w:rFonts w:ascii="Times New Roman" w:eastAsia="Times New Roman" w:hAnsi="Times New Roman" w:cs="Times New Roman"/>
          <w:sz w:val="24"/>
          <w:szCs w:val="24"/>
        </w:rPr>
        <w:t xml:space="preserve"> Основные систематические категории: вид, род, се</w:t>
      </w:r>
      <w:r w:rsidRPr="00BE09FF">
        <w:rPr>
          <w:rFonts w:ascii="Times New Roman" w:eastAsia="Times New Roman" w:hAnsi="Times New Roman" w:cs="Times New Roman"/>
          <w:sz w:val="24"/>
          <w:szCs w:val="24"/>
        </w:rPr>
        <w:softHyphen/>
        <w:t>мейство, класс, отдел, царство. Организм. Классификация организмов. Принципы классификации. Знакомство с классификаци</w:t>
      </w:r>
      <w:r w:rsidRPr="00BE09FF">
        <w:rPr>
          <w:rFonts w:ascii="Times New Roman" w:eastAsia="Times New Roman" w:hAnsi="Times New Roman" w:cs="Times New Roman"/>
          <w:sz w:val="24"/>
          <w:szCs w:val="24"/>
        </w:rPr>
        <w:softHyphen/>
        <w:t>ей цветковых растений</w:t>
      </w:r>
      <w:r w:rsidRPr="00BE09FF">
        <w:rPr>
          <w:rFonts w:ascii="Times New Roman" w:hAnsi="Times New Roman" w:cs="Times New Roman"/>
          <w:sz w:val="24"/>
          <w:szCs w:val="24"/>
        </w:rPr>
        <w:t>. Класс Двудольные растения. Семейства Крестоцветные  и Розоцветные. Семейства Пасленовые, Мотыльковые  (Бобовые) и Сложноцветные (Астровые). Меры профилактики заболеваний, вызываемых растениями. Класс Однодольные. Семейства Злаковые и Лилейные. Культурные растения.</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Демонстрация</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Живые и гербарные растения,  гербарий   сельскохозяйственных растений.</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lastRenderedPageBreak/>
        <w:t>Лабораторная  работа</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Определение признаков класса в строении растений. Определение до рода или вида нескольких травянистых растений одного-двух семейств.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pacing w:val="10"/>
          <w:sz w:val="24"/>
          <w:szCs w:val="24"/>
        </w:rPr>
      </w:pPr>
      <w:r w:rsidRPr="00BE09FF">
        <w:rPr>
          <w:rFonts w:ascii="Times New Roman" w:eastAsia="Times New Roman" w:hAnsi="Times New Roman" w:cs="Times New Roman"/>
          <w:b/>
          <w:spacing w:val="10"/>
          <w:sz w:val="24"/>
          <w:szCs w:val="24"/>
        </w:rPr>
        <w:t>Раздел 4. Природные сообщества.</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hAnsi="Times New Roman" w:cs="Times New Roman"/>
          <w:sz w:val="24"/>
          <w:szCs w:val="24"/>
        </w:rPr>
        <w:t xml:space="preserve">Условия обитания растений. Среды обитания растений. </w:t>
      </w:r>
      <w:r w:rsidRPr="00BE09FF">
        <w:rPr>
          <w:rFonts w:ascii="Times New Roman" w:eastAsia="Times New Roman" w:hAnsi="Times New Roman" w:cs="Times New Roman"/>
          <w:sz w:val="24"/>
          <w:szCs w:val="24"/>
        </w:rPr>
        <w:t>Взаимосвязь растений с другими организмами. Сим</w:t>
      </w:r>
      <w:r w:rsidRPr="00BE09FF">
        <w:rPr>
          <w:rFonts w:ascii="Times New Roman" w:eastAsia="Times New Roman" w:hAnsi="Times New Roman" w:cs="Times New Roman"/>
          <w:sz w:val="24"/>
          <w:szCs w:val="24"/>
        </w:rPr>
        <w:softHyphen/>
        <w:t>биоз. Паразитизм. Растительные сообщества и их типы. Сезонные явления в жизни растений. Раз</w:t>
      </w:r>
      <w:r w:rsidRPr="00BE09FF">
        <w:rPr>
          <w:rFonts w:ascii="Times New Roman" w:eastAsia="Times New Roman" w:hAnsi="Times New Roman" w:cs="Times New Roman"/>
          <w:sz w:val="24"/>
          <w:szCs w:val="24"/>
        </w:rPr>
        <w:softHyphen/>
        <w:t>витие и смена растительных сообществ. Влияние хозяйственной деятель</w:t>
      </w:r>
      <w:r w:rsidRPr="00BE09FF">
        <w:rPr>
          <w:rFonts w:ascii="Times New Roman" w:eastAsia="Times New Roman" w:hAnsi="Times New Roman" w:cs="Times New Roman"/>
          <w:sz w:val="24"/>
          <w:szCs w:val="24"/>
        </w:rPr>
        <w:softHyphen/>
        <w:t>ности человека на растительные сообщества и влияние при</w:t>
      </w:r>
      <w:r w:rsidRPr="00BE09FF">
        <w:rPr>
          <w:rFonts w:ascii="Times New Roman" w:eastAsia="Times New Roman" w:hAnsi="Times New Roman" w:cs="Times New Roman"/>
          <w:sz w:val="24"/>
          <w:szCs w:val="24"/>
        </w:rPr>
        <w:softHyphen/>
        <w:t>родной среды на человека. Охрана растений.</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sz w:val="24"/>
          <w:szCs w:val="24"/>
        </w:rPr>
      </w:pP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sz w:val="24"/>
          <w:szCs w:val="24"/>
        </w:rPr>
      </w:pPr>
      <w:r w:rsidRPr="00BE09FF">
        <w:rPr>
          <w:rFonts w:ascii="Times New Roman" w:eastAsia="Times New Roman" w:hAnsi="Times New Roman" w:cs="Times New Roman"/>
          <w:b/>
          <w:bCs/>
          <w:sz w:val="24"/>
          <w:szCs w:val="24"/>
        </w:rPr>
        <w:t>7 класс</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bCs/>
          <w:sz w:val="24"/>
          <w:szCs w:val="24"/>
        </w:rPr>
      </w:pPr>
      <w:r w:rsidRPr="00BE09FF">
        <w:rPr>
          <w:rFonts w:ascii="Times New Roman" w:eastAsia="Times New Roman" w:hAnsi="Times New Roman" w:cs="Times New Roman"/>
          <w:b/>
          <w:bCs/>
          <w:sz w:val="24"/>
          <w:szCs w:val="24"/>
        </w:rPr>
        <w:t>Введение.</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Царство Животные.</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История развития зоологии. Значение животных в природе и жизни человека. Правила ОТ и ТБ в кабинете и на уроках биологии. Современная зоология и ее структура. Общее знакомство с животными. Разнообразие отношений животных в природе.  Многообразие и классификация животных.  Организм животного как биосистема. </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
          <w:bCs/>
          <w:sz w:val="24"/>
          <w:szCs w:val="24"/>
        </w:rPr>
      </w:pPr>
      <w:r w:rsidRPr="00BE09FF">
        <w:rPr>
          <w:rFonts w:ascii="Times New Roman" w:eastAsia="Times New Roman" w:hAnsi="Times New Roman" w:cs="Times New Roman"/>
          <w:b/>
          <w:sz w:val="24"/>
          <w:szCs w:val="24"/>
        </w:rPr>
        <w:t xml:space="preserve">Раздел 1. </w:t>
      </w:r>
      <w:r w:rsidRPr="00BE09FF">
        <w:rPr>
          <w:rFonts w:ascii="Times New Roman" w:eastAsia="Times New Roman" w:hAnsi="Times New Roman" w:cs="Times New Roman"/>
          <w:sz w:val="24"/>
          <w:szCs w:val="24"/>
        </w:rPr>
        <w:t>Многообразие животных</w:t>
      </w:r>
      <w:r w:rsidRPr="00BE09FF">
        <w:rPr>
          <w:rFonts w:ascii="Times New Roman" w:eastAsia="Times New Roman" w:hAnsi="Times New Roman" w:cs="Times New Roman"/>
          <w:i/>
          <w:sz w:val="24"/>
          <w:szCs w:val="24"/>
        </w:rPr>
        <w:t>.</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Одноклеточные животные, или Простейшие.</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Общая характеристика простейших.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Простейшие: корненожки, радиолярии, солнечники, споровики. Биологические и экологические особенности.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Многообразие простейших. Простейшие: жгутиконосцы, инфузории Колониальные организмы, образ жизни и поведение.</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Живые инфузории. Микропрепараты простейших.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ОЛР «Знакомство с многообразием водных одноклеточных животных»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Многоклеточные животные. Тип Губки. Классы: Известковые, Стеклянные, Обыкновенные. Биологическое и экологическое значение.</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sz w:val="24"/>
          <w:szCs w:val="24"/>
        </w:rPr>
        <w:t>Тип Кишечнополостные.</w:t>
      </w:r>
      <w:r w:rsidRPr="00BE09FF">
        <w:rPr>
          <w:rFonts w:ascii="Times New Roman" w:eastAsia="Times New Roman" w:hAnsi="Times New Roman" w:cs="Times New Roman"/>
          <w:sz w:val="24"/>
          <w:szCs w:val="24"/>
        </w:rPr>
        <w:t xml:space="preserve">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sz w:val="24"/>
          <w:szCs w:val="24"/>
        </w:rPr>
        <w:t>Общая характеристика типа Кишечнополостные. Регенерация. Происхождение кишечнополостных.  Классы: Гидроидные, Сцифоидные, Коралловые полипы. Значение кишечнополостных в природе и жизни человека.</w:t>
      </w:r>
      <w:r w:rsidRPr="00BE09FF">
        <w:rPr>
          <w:rFonts w:ascii="Times New Roman" w:eastAsia="Times New Roman" w:hAnsi="Times New Roman" w:cs="Times New Roman"/>
          <w:b/>
          <w:bCs/>
          <w:i/>
          <w:iCs/>
          <w:sz w:val="24"/>
          <w:szCs w:val="24"/>
        </w:rPr>
        <w:t xml:space="preserve">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Микропрепарат пресноводной гидры. Образцы коралла. Влажный препарат медузы. Видеофильм</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 xml:space="preserve">Типы червей.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Тип Плоские черви, общая характеристика. Классы: Ресничные, Сосальщики, Ленточные. Паразитические плоские и круглые черви. Происхождение червей. Пути заражения человека и животных паразитическими червями. Меры профилактики заражения. Биологические и экологические особенности. Тип Круглые черви, общая характеристика. Многообразие, среда и места обитания. Образ жизни и поведение. Биологические и экологические особенности. Значение в природе и жизни человека. Тип Кольчатые черви общая характеристика. Класс Многощетинковые, или Полихеты. Биологические и экологические особенности. Многообразие кольчатых червей. Классы кольчецов: Малощетинковые, или Олигохеты, Пиявки. Среда и места обитания, образ жизни и поведение. Значение дождевых червей в почвообразовании.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Многообразие кольчатых червей. Знакомство с многообразием круглых червей. </w:t>
      </w:r>
      <w:r w:rsidRPr="00BE09FF">
        <w:rPr>
          <w:rFonts w:ascii="Times New Roman" w:eastAsia="Times New Roman" w:hAnsi="Times New Roman" w:cs="Times New Roman"/>
          <w:sz w:val="24"/>
          <w:szCs w:val="24"/>
        </w:rPr>
        <w:lastRenderedPageBreak/>
        <w:t>Изучение внешнего строения дождевого  червя, наблюдение за его передвижением и реакциями на раздражения.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Тип Моллюски</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Общая характеристика типа Моллюски. Происхождение моллюсков и их значение в природе и жизни человека. Биологические особенности. Многообразие моллюсков. Классы моллюсков: Брюхоногие, Двустворчатые, Головоногие. Среда и места обитания, образ жизни и поведение.</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 xml:space="preserve"> 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Многообразие моллюсков и их раковин. Особенности; значение в природе и жизни человека.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Особенности строения и жизни моллюсков.</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Тип Иглокожие. Классы: Морские лилии, Морские звёзды, Морские ежи, Голотурии, или Морские огурцы, </w:t>
      </w:r>
      <w:proofErr w:type="spellStart"/>
      <w:r w:rsidRPr="00BE09FF">
        <w:rPr>
          <w:rFonts w:ascii="Times New Roman" w:eastAsia="Times New Roman" w:hAnsi="Times New Roman" w:cs="Times New Roman"/>
          <w:sz w:val="24"/>
          <w:szCs w:val="24"/>
        </w:rPr>
        <w:t>Офиуры</w:t>
      </w:r>
      <w:proofErr w:type="spellEnd"/>
      <w:r w:rsidRPr="00BE09FF">
        <w:rPr>
          <w:rFonts w:ascii="Times New Roman" w:eastAsia="Times New Roman" w:hAnsi="Times New Roman" w:cs="Times New Roman"/>
          <w:sz w:val="24"/>
          <w:szCs w:val="24"/>
        </w:rPr>
        <w:t>. Особенности и значение в природе и жизни человека.</w:t>
      </w:r>
      <w:r w:rsidRPr="00BE09FF">
        <w:rPr>
          <w:rFonts w:ascii="Times New Roman" w:eastAsia="Times New Roman" w:hAnsi="Times New Roman" w:cs="Times New Roman"/>
          <w:b/>
          <w:bCs/>
          <w:i/>
          <w:iCs/>
          <w:sz w:val="24"/>
          <w:szCs w:val="24"/>
        </w:rPr>
        <w:t xml:space="preserve">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Морские звезды и другие иглокожие. Видеофильм</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sz w:val="24"/>
          <w:szCs w:val="24"/>
        </w:rPr>
        <w:t>Тип Членистоногие.</w:t>
      </w:r>
      <w:r w:rsidRPr="00BE09FF">
        <w:rPr>
          <w:rFonts w:ascii="Times New Roman" w:eastAsia="Times New Roman" w:hAnsi="Times New Roman" w:cs="Times New Roman"/>
          <w:sz w:val="24"/>
          <w:szCs w:val="24"/>
        </w:rPr>
        <w:t xml:space="preserve">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Общая характеристика типа Членистоногие. Среды жизни. Происхождение членистоногих. Охрана членистоногих. Класс Ракообразные. Особенности строения и жизнедеятельности ракообразных, их  значение в природе и жизни человека.</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Класс Паукообразные. Особенности строения и жизнедеятельности паукообразных, их значение в природе и жизни человека. Клещи-переносчики возбудителей заболеваний животных и человека. Меры профилактики.</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Класс насекомые. Особенности строения жизнедеятельности насекомых. Отряды насекомых: </w:t>
      </w:r>
      <w:proofErr w:type="spellStart"/>
      <w:r w:rsidRPr="00BE09FF">
        <w:rPr>
          <w:rFonts w:ascii="Times New Roman" w:eastAsia="Times New Roman" w:hAnsi="Times New Roman" w:cs="Times New Roman"/>
          <w:sz w:val="24"/>
          <w:szCs w:val="24"/>
        </w:rPr>
        <w:t>Таракановые</w:t>
      </w:r>
      <w:proofErr w:type="spellEnd"/>
      <w:r w:rsidRPr="00BE09FF">
        <w:rPr>
          <w:rFonts w:ascii="Times New Roman" w:eastAsia="Times New Roman" w:hAnsi="Times New Roman" w:cs="Times New Roman"/>
          <w:sz w:val="24"/>
          <w:szCs w:val="24"/>
        </w:rPr>
        <w:t>, Прямокрылые, Уховёртки, Подёнки.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Отряды насекомых: Стрекозы, Вши, Жуки, Клопы. Насекомые – переносчики возбудителей и паразиты человека и домашних животных. Отряды насекомых: Чешуекрылые, или Бабочки, Равнокрылые, Двукрылые, Блохи. Одомашненные насекомые: тутовый шелкопряд и медоносная пчела. Отряд насекомых: Перепончатокрылые. Поведение насекомых, инстинкты. Охрана членистоногих.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Демонстрация</w:t>
      </w:r>
      <w:r w:rsidRPr="00BE09FF">
        <w:rPr>
          <w:rFonts w:ascii="Times New Roman" w:eastAsia="Times New Roman" w:hAnsi="Times New Roman" w:cs="Times New Roman"/>
          <w:sz w:val="24"/>
          <w:szCs w:val="24"/>
        </w:rPr>
        <w:t xml:space="preserve">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Видеофильм. Бабочки, медоносная пчела и принадлежности в улье.</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Знакомство с ракообразными. Изучение представителей отрядов насекомых.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sz w:val="24"/>
          <w:szCs w:val="24"/>
        </w:rPr>
      </w:pP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sz w:val="24"/>
          <w:szCs w:val="24"/>
        </w:rPr>
      </w:pPr>
      <w:r w:rsidRPr="00BE09FF">
        <w:rPr>
          <w:rFonts w:ascii="Times New Roman" w:eastAsia="Times New Roman" w:hAnsi="Times New Roman" w:cs="Times New Roman"/>
          <w:b/>
          <w:sz w:val="24"/>
          <w:szCs w:val="24"/>
        </w:rPr>
        <w:t>Тип Хордовые.</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Общая характеристика типа Хордовых. Подтип Бесчерепные. Ланцетник. Подтип  Черепные, или Позвоночные. Общая характеристика надкласса Рыбы. Основные систематические группы рыб. Классы рыб: Хрящевые, Костные. Значение рыб в природе и жизни человека. Места обитания и внешнее строение рыб. Класс Хрящевые рыбы. Отряды: Акулы, Скаты, </w:t>
      </w:r>
      <w:proofErr w:type="spellStart"/>
      <w:r w:rsidRPr="00BE09FF">
        <w:rPr>
          <w:rFonts w:ascii="Times New Roman" w:eastAsia="Times New Roman" w:hAnsi="Times New Roman" w:cs="Times New Roman"/>
          <w:sz w:val="24"/>
          <w:szCs w:val="24"/>
        </w:rPr>
        <w:t>Химерообразные</w:t>
      </w:r>
      <w:proofErr w:type="spellEnd"/>
      <w:r w:rsidRPr="00BE09FF">
        <w:rPr>
          <w:rFonts w:ascii="Times New Roman" w:eastAsia="Times New Roman" w:hAnsi="Times New Roman" w:cs="Times New Roman"/>
          <w:sz w:val="24"/>
          <w:szCs w:val="24"/>
        </w:rPr>
        <w:t xml:space="preserve">. Особенности внутреннего строения и процессов жизнедеятельности у рыб в связи сводным образом жизни. Класс Костные рыбы. Отряды: </w:t>
      </w:r>
      <w:proofErr w:type="spellStart"/>
      <w:r w:rsidRPr="00BE09FF">
        <w:rPr>
          <w:rFonts w:ascii="Times New Roman" w:eastAsia="Times New Roman" w:hAnsi="Times New Roman" w:cs="Times New Roman"/>
          <w:sz w:val="24"/>
          <w:szCs w:val="24"/>
        </w:rPr>
        <w:t>Осётрообразные</w:t>
      </w:r>
      <w:proofErr w:type="spellEnd"/>
      <w:r w:rsidRPr="00BE09FF">
        <w:rPr>
          <w:rFonts w:ascii="Times New Roman" w:eastAsia="Times New Roman" w:hAnsi="Times New Roman" w:cs="Times New Roman"/>
          <w:sz w:val="24"/>
          <w:szCs w:val="24"/>
        </w:rPr>
        <w:t xml:space="preserve">, Сельдеобразные, Лососеобразные, Карпообразные, Окунеобразные. Размножение и развитие и миграция </w:t>
      </w:r>
      <w:proofErr w:type="gramStart"/>
      <w:r w:rsidRPr="00BE09FF">
        <w:rPr>
          <w:rFonts w:ascii="Times New Roman" w:eastAsia="Times New Roman" w:hAnsi="Times New Roman" w:cs="Times New Roman"/>
          <w:sz w:val="24"/>
          <w:szCs w:val="24"/>
        </w:rPr>
        <w:t>рыб</w:t>
      </w:r>
      <w:proofErr w:type="gramEnd"/>
      <w:r w:rsidRPr="00BE09FF">
        <w:rPr>
          <w:rFonts w:ascii="Times New Roman" w:eastAsia="Times New Roman" w:hAnsi="Times New Roman" w:cs="Times New Roman"/>
          <w:sz w:val="24"/>
          <w:szCs w:val="24"/>
        </w:rPr>
        <w:t xml:space="preserve"> а природе. Рыбоводство и охрана рыбных запасов.</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Модель ланцетника, чучела и скелеты рыб.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Наблюдение за внешним строением и передвижением рыб.</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Класс Земноводные. Общая характеристика класса Земноводные. Места обитания и </w:t>
      </w:r>
      <w:r w:rsidRPr="00BE09FF">
        <w:rPr>
          <w:rFonts w:ascii="Times New Roman" w:eastAsia="Times New Roman" w:hAnsi="Times New Roman" w:cs="Times New Roman"/>
          <w:sz w:val="24"/>
          <w:szCs w:val="24"/>
        </w:rPr>
        <w:lastRenderedPageBreak/>
        <w:t>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 земноводных. Многообразие современных земноводных и их охрана. Значение земноводных в природе и жизни человека.</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Скелет земноводных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природе и жизни человека.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Скелет пресмыкающихся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sz w:val="24"/>
          <w:szCs w:val="24"/>
        </w:rPr>
        <w:t xml:space="preserve">Класс Птицы. Общая характеристика класса Птицы. Особенности внутреннего строения и жизнедеятельности птиц. Происхождение птиц. Размножение и развитие птиц. Отряд Пингвины. Места обитания и особенности внешнего строения птиц.  Значение птиц в природе и жизни человека. Сезонные явления в жизни птиц. Экологические группы птиц. Отряды птиц: Страусообразные, </w:t>
      </w:r>
      <w:proofErr w:type="spellStart"/>
      <w:r w:rsidRPr="00BE09FF">
        <w:rPr>
          <w:rFonts w:ascii="Times New Roman" w:eastAsia="Times New Roman" w:hAnsi="Times New Roman" w:cs="Times New Roman"/>
          <w:sz w:val="24"/>
          <w:szCs w:val="24"/>
        </w:rPr>
        <w:t>Нандуобразные</w:t>
      </w:r>
      <w:proofErr w:type="spellEnd"/>
      <w:r w:rsidRPr="00BE09FF">
        <w:rPr>
          <w:rFonts w:ascii="Times New Roman" w:eastAsia="Times New Roman" w:hAnsi="Times New Roman" w:cs="Times New Roman"/>
          <w:sz w:val="24"/>
          <w:szCs w:val="24"/>
        </w:rPr>
        <w:t xml:space="preserve">, </w:t>
      </w:r>
      <w:proofErr w:type="spellStart"/>
      <w:r w:rsidRPr="00BE09FF">
        <w:rPr>
          <w:rFonts w:ascii="Times New Roman" w:eastAsia="Times New Roman" w:hAnsi="Times New Roman" w:cs="Times New Roman"/>
          <w:sz w:val="24"/>
          <w:szCs w:val="24"/>
        </w:rPr>
        <w:t>Казуарообразные</w:t>
      </w:r>
      <w:proofErr w:type="spellEnd"/>
      <w:r w:rsidRPr="00BE09FF">
        <w:rPr>
          <w:rFonts w:ascii="Times New Roman" w:eastAsia="Times New Roman" w:hAnsi="Times New Roman" w:cs="Times New Roman"/>
          <w:sz w:val="24"/>
          <w:szCs w:val="24"/>
        </w:rPr>
        <w:t xml:space="preserve">, </w:t>
      </w:r>
      <w:proofErr w:type="spellStart"/>
      <w:r w:rsidRPr="00BE09FF">
        <w:rPr>
          <w:rFonts w:ascii="Times New Roman" w:eastAsia="Times New Roman" w:hAnsi="Times New Roman" w:cs="Times New Roman"/>
          <w:sz w:val="24"/>
          <w:szCs w:val="24"/>
        </w:rPr>
        <w:t>Гусеобразные</w:t>
      </w:r>
      <w:proofErr w:type="spellEnd"/>
      <w:r w:rsidRPr="00BE09FF">
        <w:rPr>
          <w:rFonts w:ascii="Times New Roman" w:eastAsia="Times New Roman" w:hAnsi="Times New Roman" w:cs="Times New Roman"/>
          <w:sz w:val="24"/>
          <w:szCs w:val="24"/>
        </w:rPr>
        <w:t xml:space="preserve">. Отряды птиц: Дневные хищные, Совы, Куриные. Отряды птиц: </w:t>
      </w:r>
      <w:proofErr w:type="spellStart"/>
      <w:r w:rsidRPr="00BE09FF">
        <w:rPr>
          <w:rFonts w:ascii="Times New Roman" w:eastAsia="Times New Roman" w:hAnsi="Times New Roman" w:cs="Times New Roman"/>
          <w:sz w:val="24"/>
          <w:szCs w:val="24"/>
        </w:rPr>
        <w:t>Воробьинообразные</w:t>
      </w:r>
      <w:proofErr w:type="spellEnd"/>
      <w:r w:rsidRPr="00BE09FF">
        <w:rPr>
          <w:rFonts w:ascii="Times New Roman" w:eastAsia="Times New Roman" w:hAnsi="Times New Roman" w:cs="Times New Roman"/>
          <w:sz w:val="24"/>
          <w:szCs w:val="24"/>
        </w:rPr>
        <w:t>, Голенастые.</w:t>
      </w:r>
      <w:r w:rsidRPr="00BE09FF">
        <w:rPr>
          <w:rFonts w:ascii="Times New Roman" w:eastAsia="Times New Roman" w:hAnsi="Times New Roman" w:cs="Times New Roman"/>
          <w:b/>
          <w:bCs/>
          <w:i/>
          <w:iCs/>
          <w:sz w:val="24"/>
          <w:szCs w:val="24"/>
        </w:rPr>
        <w:t xml:space="preserve">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Изучение внешнего строения птиц.</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Экскурсии</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Изучение многообразия птиц</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Размножение и развитие млекопитающих. Происхождение млекопитающих. Отряды: Однопроходные, Сумчатые, Насекомоядные, Рукокрылые. Многообразие млекопитающих. Отряды млекопитающих: Грызуны, Зайцеобразные. Млекопитающие – переносчики возбудителей опасных заболеваний. Меры борьбы с грызунами. Отряды млекопитающих: Китообразные, Ластоногие, Хоботные, Хищные. Меры предосторожности и первая помощь при укусах животных. Происхождение и значение млекопитающих. Отряды млекопитающих: Парнокопытные, Непарнокопытные. Отряд млекопитающих: Приматы.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i/>
          <w:iCs/>
          <w:sz w:val="24"/>
          <w:szCs w:val="24"/>
          <w:lang w:eastAsia="ko-KR"/>
        </w:rPr>
      </w:pPr>
      <w:r w:rsidRPr="00BE09FF">
        <w:rPr>
          <w:rFonts w:ascii="Times New Roman" w:eastAsia="Batang" w:hAnsi="Times New Roman" w:cs="Times New Roman"/>
          <w:b/>
          <w:bCs/>
          <w:sz w:val="24"/>
          <w:szCs w:val="24"/>
          <w:lang w:eastAsia="ko-KR"/>
        </w:rPr>
        <w:t xml:space="preserve">Раздел 2. Эволюция строения и функций органов и их систем у животных.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pacing w:val="-4"/>
          <w:sz w:val="24"/>
          <w:szCs w:val="24"/>
          <w:lang w:eastAsia="ko-KR"/>
        </w:rPr>
      </w:pPr>
      <w:r w:rsidRPr="00BE09FF">
        <w:rPr>
          <w:rFonts w:ascii="Times New Roman" w:eastAsia="Batang" w:hAnsi="Times New Roman" w:cs="Times New Roman"/>
          <w:spacing w:val="-4"/>
          <w:sz w:val="24"/>
          <w:szCs w:val="24"/>
          <w:lang w:eastAsia="ko-KR"/>
        </w:rPr>
        <w:t>Органы полости тела. Животные ткани, органы и системы органов животных. Покровы тела. Опорно-двигательная система животных. Способы передвижения и полости тела животных. Органы дыхания и газообмен. Органы пищеварения.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pacing w:val="-4"/>
          <w:sz w:val="24"/>
          <w:szCs w:val="24"/>
          <w:lang w:eastAsia="ko-KR"/>
        </w:rPr>
      </w:pPr>
      <w:r w:rsidRPr="00BE09FF">
        <w:rPr>
          <w:rFonts w:ascii="Times New Roman" w:eastAsia="Batang" w:hAnsi="Times New Roman" w:cs="Times New Roman"/>
          <w:spacing w:val="-4"/>
          <w:sz w:val="24"/>
          <w:szCs w:val="24"/>
          <w:lang w:eastAsia="ko-KR"/>
        </w:rPr>
        <w:t>Обмен веществ и превращение энергии. Кровеносная система. Кровь. Органы выделения.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pacing w:val="-4"/>
          <w:sz w:val="24"/>
          <w:szCs w:val="24"/>
          <w:lang w:eastAsia="ko-KR"/>
        </w:rPr>
      </w:pPr>
      <w:r w:rsidRPr="00BE09FF">
        <w:rPr>
          <w:rFonts w:ascii="Times New Roman" w:eastAsia="Batang" w:hAnsi="Times New Roman" w:cs="Times New Roman"/>
          <w:spacing w:val="-4"/>
          <w:sz w:val="24"/>
          <w:szCs w:val="24"/>
          <w:lang w:eastAsia="ko-KR"/>
        </w:rPr>
        <w:t xml:space="preserve">Нервная система. Поведение животных (раздражимость, рефлексы и  инстинкты). Нервная система и поведение млекопитающих, рассудочное поведение.  Органы чувств. Регуляция деятельности организма.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b/>
          <w:bCs/>
          <w:sz w:val="24"/>
          <w:szCs w:val="24"/>
          <w:lang w:eastAsia="ko-KR"/>
        </w:rPr>
      </w:pPr>
      <w:r w:rsidRPr="00BE09FF">
        <w:rPr>
          <w:rFonts w:ascii="Times New Roman" w:eastAsia="Batang" w:hAnsi="Times New Roman" w:cs="Times New Roman"/>
          <w:b/>
          <w:bCs/>
          <w:i/>
          <w:iCs/>
          <w:sz w:val="24"/>
          <w:szCs w:val="24"/>
          <w:lang w:eastAsia="ko-KR"/>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z w:val="24"/>
          <w:szCs w:val="24"/>
          <w:lang w:eastAsia="ko-KR"/>
        </w:rPr>
      </w:pPr>
      <w:r w:rsidRPr="00BE09FF">
        <w:rPr>
          <w:rFonts w:ascii="Times New Roman" w:eastAsia="Batang" w:hAnsi="Times New Roman" w:cs="Times New Roman"/>
          <w:sz w:val="24"/>
          <w:szCs w:val="24"/>
          <w:lang w:eastAsia="ko-KR"/>
        </w:rPr>
        <w:t>Влажные препараты, скелеты, модели и муляжи.</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b/>
          <w:bCs/>
          <w:i/>
          <w:iCs/>
          <w:sz w:val="24"/>
          <w:szCs w:val="24"/>
          <w:lang w:eastAsia="ko-KR"/>
        </w:rPr>
      </w:pPr>
      <w:r w:rsidRPr="00BE09FF">
        <w:rPr>
          <w:rFonts w:ascii="Times New Roman" w:eastAsia="Batang" w:hAnsi="Times New Roman" w:cs="Times New Roman"/>
          <w:b/>
          <w:bCs/>
          <w:i/>
          <w:iCs/>
          <w:sz w:val="24"/>
          <w:szCs w:val="24"/>
          <w:lang w:eastAsia="ko-KR"/>
        </w:rPr>
        <w:t xml:space="preserve">Лабораторные и практические работы </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z w:val="24"/>
          <w:szCs w:val="24"/>
          <w:lang w:eastAsia="ko-KR"/>
        </w:rPr>
      </w:pPr>
      <w:r w:rsidRPr="00BE09FF">
        <w:rPr>
          <w:rFonts w:ascii="Times New Roman" w:eastAsia="Batang" w:hAnsi="Times New Roman" w:cs="Times New Roman"/>
          <w:sz w:val="24"/>
          <w:szCs w:val="24"/>
          <w:lang w:eastAsia="ko-KR"/>
        </w:rPr>
        <w:t>Изучение особенностей различных покровов тела.</w:t>
      </w:r>
      <w:r w:rsidRPr="00BE09FF">
        <w:rPr>
          <w:rFonts w:ascii="Times New Roman" w:eastAsia="Batang" w:hAnsi="Times New Roman" w:cs="Times New Roman"/>
          <w:spacing w:val="-4"/>
          <w:sz w:val="24"/>
          <w:szCs w:val="24"/>
          <w:lang w:eastAsia="ko-KR"/>
        </w:rPr>
        <w:t xml:space="preserve"> Изучение способов передвижения животных. Изучение способов дыхания животных.  Изучение ответные реакции животных на раздражение.  Изучение органов чувств животных.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i/>
          <w:iCs/>
          <w:sz w:val="24"/>
          <w:szCs w:val="24"/>
          <w:lang w:eastAsia="ko-KR"/>
        </w:rPr>
      </w:pPr>
      <w:r w:rsidRPr="00BE09FF">
        <w:rPr>
          <w:rFonts w:ascii="Times New Roman" w:eastAsia="Batang" w:hAnsi="Times New Roman" w:cs="Times New Roman"/>
          <w:b/>
          <w:bCs/>
          <w:sz w:val="24"/>
          <w:szCs w:val="24"/>
          <w:lang w:eastAsia="ko-KR"/>
        </w:rPr>
        <w:t>Раздел 3. Индивидуальное развитие животных</w:t>
      </w:r>
      <w:r w:rsidRPr="00BE09FF">
        <w:rPr>
          <w:rFonts w:ascii="Times New Roman" w:eastAsia="Batang" w:hAnsi="Times New Roman" w:cs="Times New Roman"/>
          <w:iCs/>
          <w:sz w:val="24"/>
          <w:szCs w:val="24"/>
          <w:lang w:eastAsia="ko-KR"/>
        </w:rPr>
        <w:t>.</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z w:val="24"/>
          <w:szCs w:val="24"/>
          <w:lang w:eastAsia="ko-KR"/>
        </w:rPr>
      </w:pPr>
      <w:r w:rsidRPr="00BE09FF">
        <w:rPr>
          <w:rFonts w:ascii="Times New Roman" w:eastAsia="Batang" w:hAnsi="Times New Roman" w:cs="Times New Roman"/>
          <w:sz w:val="24"/>
          <w:szCs w:val="24"/>
          <w:lang w:eastAsia="ko-KR"/>
        </w:rPr>
        <w:t>Продление рода. Органы размножения, продления рода.  Способы размножения животных. Оплодотворение. Развитие животных с превращением и без превращения. Периодизация и продолжительность жизни животных.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z w:val="24"/>
          <w:szCs w:val="24"/>
          <w:lang w:eastAsia="ko-KR"/>
        </w:rPr>
      </w:pPr>
      <w:r w:rsidRPr="00BE09FF">
        <w:rPr>
          <w:rFonts w:ascii="Times New Roman" w:eastAsia="Batang" w:hAnsi="Times New Roman" w:cs="Times New Roman"/>
          <w:b/>
          <w:bCs/>
          <w:i/>
          <w:iCs/>
          <w:sz w:val="24"/>
          <w:szCs w:val="24"/>
          <w:lang w:eastAsia="ko-KR"/>
        </w:rPr>
        <w:lastRenderedPageBreak/>
        <w:t>Лабораторные и практические работы</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z w:val="24"/>
          <w:szCs w:val="24"/>
          <w:lang w:eastAsia="ko-KR"/>
        </w:rPr>
      </w:pPr>
      <w:r w:rsidRPr="00BE09FF">
        <w:rPr>
          <w:rFonts w:ascii="Times New Roman" w:eastAsia="Batang" w:hAnsi="Times New Roman" w:cs="Times New Roman"/>
          <w:sz w:val="24"/>
          <w:szCs w:val="24"/>
          <w:lang w:eastAsia="ko-KR"/>
        </w:rPr>
        <w:t>Изучение стадий развития животных и определение их возраста. Определение возраста животных.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i/>
          <w:iCs/>
          <w:sz w:val="24"/>
          <w:szCs w:val="24"/>
        </w:rPr>
      </w:pPr>
      <w:r w:rsidRPr="00BE09FF">
        <w:rPr>
          <w:rFonts w:ascii="Times New Roman" w:eastAsia="Times New Roman" w:hAnsi="Times New Roman" w:cs="Times New Roman"/>
          <w:b/>
          <w:bCs/>
          <w:sz w:val="24"/>
          <w:szCs w:val="24"/>
        </w:rPr>
        <w:t>Раздел 4. Развитие и закономерности размещения животных на Земле</w:t>
      </w:r>
      <w:r w:rsidRPr="00BE09FF">
        <w:rPr>
          <w:rFonts w:ascii="Times New Roman" w:eastAsia="Times New Roman" w:hAnsi="Times New Roman" w:cs="Times New Roman"/>
          <w:iCs/>
          <w:sz w:val="24"/>
          <w:szCs w:val="24"/>
        </w:rPr>
        <w:t>.</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Доказательства эволюции животных. Чарльз Дарвин о причинах эволюции животного мира. Усложнение строения животных. Многообразие видов как результат эволюции.</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Ареалы обитания. Миграции. Закономерности размещения животных.</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b/>
          <w:bCs/>
          <w:i/>
          <w:iCs/>
          <w:sz w:val="24"/>
          <w:szCs w:val="24"/>
          <w:lang w:eastAsia="ko-KR"/>
        </w:rPr>
      </w:pPr>
      <w:r w:rsidRPr="00BE09FF">
        <w:rPr>
          <w:rFonts w:ascii="Times New Roman" w:eastAsia="Batang" w:hAnsi="Times New Roman" w:cs="Times New Roman"/>
          <w:b/>
          <w:bCs/>
          <w:i/>
          <w:iCs/>
          <w:sz w:val="24"/>
          <w:szCs w:val="24"/>
          <w:lang w:eastAsia="ko-KR"/>
        </w:rPr>
        <w:t>Демонстрация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Batang" w:hAnsi="Times New Roman" w:cs="Times New Roman"/>
          <w:sz w:val="24"/>
          <w:szCs w:val="24"/>
          <w:lang w:eastAsia="ko-KR"/>
        </w:rPr>
      </w:pPr>
      <w:r w:rsidRPr="00BE09FF">
        <w:rPr>
          <w:rFonts w:ascii="Times New Roman" w:eastAsia="Batang" w:hAnsi="Times New Roman" w:cs="Times New Roman"/>
          <w:sz w:val="24"/>
          <w:szCs w:val="24"/>
          <w:lang w:eastAsia="ko-KR"/>
        </w:rPr>
        <w:t>Палеонтологические доказательства эволюции.</w:t>
      </w:r>
    </w:p>
    <w:p w:rsidR="00BE09FF" w:rsidRPr="00BE09FF" w:rsidRDefault="00BE09FF" w:rsidP="00BE09FF">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bCs/>
          <w:snapToGrid w:val="0"/>
          <w:sz w:val="24"/>
          <w:szCs w:val="24"/>
        </w:rPr>
      </w:pPr>
      <w:r w:rsidRPr="00BE09FF">
        <w:rPr>
          <w:rFonts w:ascii="Times New Roman" w:eastAsia="Times New Roman" w:hAnsi="Times New Roman" w:cs="Times New Roman"/>
          <w:b/>
          <w:bCs/>
          <w:snapToGrid w:val="0"/>
          <w:sz w:val="24"/>
          <w:szCs w:val="24"/>
        </w:rPr>
        <w:t>Раздел 5. Биоценозы</w:t>
      </w:r>
      <w:r w:rsidRPr="00BE09FF">
        <w:rPr>
          <w:rFonts w:ascii="Times New Roman" w:eastAsia="Times New Roman" w:hAnsi="Times New Roman" w:cs="Times New Roman"/>
          <w:bCs/>
          <w:iCs/>
          <w:snapToGrid w:val="0"/>
          <w:sz w:val="24"/>
          <w:szCs w:val="24"/>
        </w:rPr>
        <w:t>.</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Естественные и искусственные биоценозы. Факторы среды и их влияние на биоценозы. Среды обитания животных. Сезонные явления в жизни животных. Экологические группы млекопитающих. Сезонные явления в жизни млекопитающих. Цепи питания. Поток энергии.</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Экскурсии</w:t>
      </w:r>
      <w:r w:rsidRPr="00BE09FF">
        <w:rPr>
          <w:rFonts w:ascii="Times New Roman" w:eastAsia="Times New Roman" w:hAnsi="Times New Roman" w:cs="Times New Roman"/>
          <w:sz w:val="24"/>
          <w:szCs w:val="24"/>
        </w:rPr>
        <w:t xml:space="preserve"> Разнообразие и роль членистоногих в природе родного края.</w:t>
      </w:r>
    </w:p>
    <w:p w:rsidR="00BE09FF" w:rsidRPr="00BE09FF" w:rsidRDefault="00BE09FF" w:rsidP="00BE09FF">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i/>
          <w:iCs/>
          <w:sz w:val="24"/>
          <w:szCs w:val="24"/>
        </w:rPr>
      </w:pPr>
      <w:r w:rsidRPr="00BE09FF">
        <w:rPr>
          <w:rFonts w:ascii="Times New Roman" w:eastAsia="Times New Roman" w:hAnsi="Times New Roman" w:cs="Times New Roman"/>
          <w:b/>
          <w:bCs/>
          <w:sz w:val="24"/>
          <w:szCs w:val="24"/>
        </w:rPr>
        <w:t>Раздел 6. Животный мир и хозяйственная деятельность человека</w:t>
      </w:r>
      <w:r w:rsidRPr="00BE09FF">
        <w:rPr>
          <w:rFonts w:ascii="Times New Roman" w:eastAsia="Times New Roman" w:hAnsi="Times New Roman" w:cs="Times New Roman"/>
          <w:iCs/>
          <w:sz w:val="24"/>
          <w:szCs w:val="24"/>
        </w:rPr>
        <w:t>.</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Воздействие человека и его деятельности на животный мир. Разнообразие отношений животных в природе. Значение животных в природе и жизни человека. Одомашнивание животных. Важнейшие породы домашних млекопитающих. Приемы выращивания и ухода за домашними млекопитающими. Птицеводство. Домашние птицы, приемы выращивания и ухода за птицами. Законы России об охране животного мира. Охрана птиц. Охрана млекопитающих. Система мониторинга. Охрана и рациональное использование животного мира. Многообразие птиц и млекопитающих родного края.</w:t>
      </w:r>
    </w:p>
    <w:p w:rsidR="00BE09FF" w:rsidRPr="00BE09FF" w:rsidRDefault="00BE09FF" w:rsidP="00BE09FF">
      <w:pPr>
        <w:widowControl w:val="0"/>
        <w:overflowPunct w:val="0"/>
        <w:autoSpaceDE w:val="0"/>
        <w:autoSpaceDN w:val="0"/>
        <w:adjustRightInd w:val="0"/>
        <w:snapToGrid w:val="0"/>
        <w:spacing w:after="0" w:line="240" w:lineRule="auto"/>
        <w:ind w:firstLine="567"/>
        <w:jc w:val="both"/>
        <w:textAlignment w:val="baseline"/>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Экскурсии</w:t>
      </w:r>
      <w:r w:rsidRPr="00BE09FF">
        <w:rPr>
          <w:rFonts w:ascii="Times New Roman" w:eastAsia="Times New Roman" w:hAnsi="Times New Roman" w:cs="Times New Roman"/>
          <w:sz w:val="24"/>
          <w:szCs w:val="24"/>
        </w:rPr>
        <w:t xml:space="preserve"> Разнообразие птиц и млекопитающих местности проживания (экскурсия в природу, зоопарк или музей)</w:t>
      </w:r>
    </w:p>
    <w:p w:rsidR="00BE09FF" w:rsidRPr="00BE09FF" w:rsidRDefault="00BE09FF" w:rsidP="00BE09FF">
      <w:pPr>
        <w:spacing w:after="0" w:line="240" w:lineRule="auto"/>
        <w:ind w:firstLine="567"/>
        <w:jc w:val="both"/>
        <w:rPr>
          <w:rFonts w:ascii="Times New Roman" w:eastAsia="Times New Roman" w:hAnsi="Times New Roman" w:cs="Times New Roman"/>
          <w:b/>
          <w:bCs/>
          <w:sz w:val="24"/>
          <w:szCs w:val="24"/>
        </w:rPr>
      </w:pP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sz w:val="24"/>
          <w:szCs w:val="24"/>
        </w:rPr>
      </w:pPr>
      <w:r w:rsidRPr="00BE09FF">
        <w:rPr>
          <w:rFonts w:ascii="Times New Roman" w:eastAsia="Times New Roman" w:hAnsi="Times New Roman" w:cs="Times New Roman"/>
          <w:b/>
          <w:bCs/>
          <w:sz w:val="24"/>
          <w:szCs w:val="24"/>
        </w:rPr>
        <w:t xml:space="preserve">8 класс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i/>
          <w:iCs/>
          <w:sz w:val="24"/>
          <w:szCs w:val="24"/>
        </w:rPr>
      </w:pPr>
      <w:r w:rsidRPr="00BE09FF">
        <w:rPr>
          <w:rFonts w:ascii="Times New Roman" w:eastAsia="Times New Roman" w:hAnsi="Times New Roman" w:cs="Times New Roman"/>
          <w:b/>
          <w:bCs/>
          <w:sz w:val="24"/>
          <w:szCs w:val="24"/>
        </w:rPr>
        <w:t xml:space="preserve">Введение.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i/>
          <w:iCs/>
          <w:sz w:val="24"/>
          <w:szCs w:val="24"/>
        </w:rPr>
      </w:pPr>
      <w:r w:rsidRPr="00BE09FF">
        <w:rPr>
          <w:rFonts w:ascii="Times New Roman" w:eastAsia="Times New Roman" w:hAnsi="Times New Roman" w:cs="Times New Roman"/>
          <w:b/>
          <w:bCs/>
          <w:sz w:val="24"/>
          <w:szCs w:val="24"/>
        </w:rPr>
        <w:t>Раздел 1. Происхождение человека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napToGrid w:val="0"/>
          <w:sz w:val="24"/>
          <w:szCs w:val="24"/>
        </w:rPr>
      </w:pPr>
      <w:r w:rsidRPr="00BE09FF">
        <w:rPr>
          <w:rFonts w:ascii="Times New Roman" w:eastAsia="Times New Roman" w:hAnsi="Times New Roman" w:cs="Times New Roman"/>
          <w:snapToGrid w:val="0"/>
          <w:sz w:val="24"/>
          <w:szCs w:val="24"/>
        </w:rPr>
        <w:t>Место человека в системе животного мира. Сходства и отличия человека и животных. Особенности человека как социального существа.</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napToGrid w:val="0"/>
          <w:sz w:val="24"/>
          <w:szCs w:val="24"/>
        </w:rPr>
      </w:pPr>
      <w:r w:rsidRPr="00BE09FF">
        <w:rPr>
          <w:rFonts w:ascii="Times New Roman" w:eastAsia="Times New Roman" w:hAnsi="Times New Roman" w:cs="Times New Roman"/>
          <w:snapToGrid w:val="0"/>
          <w:sz w:val="24"/>
          <w:szCs w:val="24"/>
        </w:rPr>
        <w:t xml:space="preserve">Происхождение современного человека. Расы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Модель «Происхождение человека». Модели остатков древней культуры человека.</w:t>
      </w:r>
    </w:p>
    <w:p w:rsidR="00BE09FF" w:rsidRPr="00BE09FF" w:rsidRDefault="00BE09FF" w:rsidP="00BE09FF">
      <w:pPr>
        <w:widowControl w:val="0"/>
        <w:spacing w:after="0" w:line="240" w:lineRule="auto"/>
        <w:ind w:firstLine="567"/>
        <w:jc w:val="both"/>
        <w:rPr>
          <w:rFonts w:ascii="Times New Roman" w:eastAsia="Times New Roman" w:hAnsi="Times New Roman" w:cs="Times New Roman"/>
          <w:b/>
          <w:snapToGrid w:val="0"/>
          <w:sz w:val="24"/>
          <w:szCs w:val="24"/>
        </w:rPr>
      </w:pPr>
      <w:r w:rsidRPr="00BE09FF">
        <w:rPr>
          <w:rFonts w:ascii="Times New Roman" w:eastAsia="Times New Roman" w:hAnsi="Times New Roman" w:cs="Times New Roman"/>
          <w:b/>
          <w:snapToGrid w:val="0"/>
          <w:sz w:val="24"/>
          <w:szCs w:val="24"/>
        </w:rPr>
        <w:t xml:space="preserve">Экскурсия  </w:t>
      </w:r>
    </w:p>
    <w:p w:rsidR="00BE09FF" w:rsidRPr="00BE09FF" w:rsidRDefault="00BE09FF" w:rsidP="00BE09FF">
      <w:pPr>
        <w:widowControl w:val="0"/>
        <w:spacing w:after="0" w:line="240" w:lineRule="auto"/>
        <w:ind w:firstLine="567"/>
        <w:jc w:val="both"/>
        <w:rPr>
          <w:rFonts w:ascii="Times New Roman" w:eastAsia="Times New Roman" w:hAnsi="Times New Roman" w:cs="Times New Roman"/>
          <w:b/>
          <w:bCs/>
          <w:snapToGrid w:val="0"/>
          <w:sz w:val="24"/>
          <w:szCs w:val="24"/>
        </w:rPr>
      </w:pPr>
      <w:r w:rsidRPr="00BE09FF">
        <w:rPr>
          <w:rFonts w:ascii="Times New Roman" w:eastAsia="Times New Roman" w:hAnsi="Times New Roman" w:cs="Times New Roman"/>
          <w:snapToGrid w:val="0"/>
          <w:sz w:val="24"/>
          <w:szCs w:val="24"/>
        </w:rPr>
        <w:t>«Происхождение человека»</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i/>
          <w:iCs/>
          <w:sz w:val="24"/>
          <w:szCs w:val="24"/>
        </w:rPr>
      </w:pPr>
      <w:r w:rsidRPr="00BE09FF">
        <w:rPr>
          <w:rFonts w:ascii="Times New Roman" w:eastAsia="Times New Roman" w:hAnsi="Times New Roman" w:cs="Times New Roman"/>
          <w:b/>
          <w:bCs/>
          <w:sz w:val="24"/>
          <w:szCs w:val="24"/>
        </w:rPr>
        <w:t>Раздел 2. Строение организма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napToGrid w:val="0"/>
          <w:sz w:val="24"/>
          <w:szCs w:val="24"/>
        </w:rPr>
      </w:pPr>
      <w:r w:rsidRPr="00BE09FF">
        <w:rPr>
          <w:rFonts w:ascii="Times New Roman" w:eastAsia="Times New Roman" w:hAnsi="Times New Roman" w:cs="Times New Roman"/>
          <w:snapToGrid w:val="0"/>
          <w:sz w:val="24"/>
          <w:szCs w:val="24"/>
        </w:rPr>
        <w:t>Клетка – основа строения, жизнедеятельности и развития организмов. Строение, химический состав, жизненные свойства клетки.</w:t>
      </w:r>
    </w:p>
    <w:p w:rsidR="00BE09FF" w:rsidRPr="00BE09FF" w:rsidRDefault="00BE09FF" w:rsidP="00BE09FF">
      <w:pPr>
        <w:spacing w:after="0" w:line="240" w:lineRule="auto"/>
        <w:ind w:firstLine="567"/>
        <w:jc w:val="both"/>
        <w:rPr>
          <w:rFonts w:ascii="Times New Roman" w:eastAsia="Times New Roman" w:hAnsi="Times New Roman" w:cs="Times New Roman"/>
          <w:snapToGrid w:val="0"/>
          <w:sz w:val="24"/>
          <w:szCs w:val="24"/>
        </w:rPr>
      </w:pPr>
      <w:r w:rsidRPr="00BE09FF">
        <w:rPr>
          <w:rFonts w:ascii="Times New Roman" w:eastAsia="Times New Roman" w:hAnsi="Times New Roman" w:cs="Times New Roman"/>
          <w:snapToGrid w:val="0"/>
          <w:sz w:val="24"/>
          <w:szCs w:val="24"/>
        </w:rPr>
        <w:t xml:space="preserve">Ткани, органы и системы органов организма человека, их строение и функции. Организм человека как биосистема.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Разложение пероксида водорода ферментом каталазой.</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Рассматривание клеток и тканей в оптический микроскоп. Микропрепараты клетки, эпителиальной, соединительной, мышечной и нервной тканей.</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3. Опорно-двигательная система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lastRenderedPageBreak/>
        <w:t>Опорно-двигательная система: строение, функции. Кость: химический состав, строение, рост. Скелет человека. Осевой скелет и скелет конечностей. Особенности скелета человека, связанные с прямо хождением и трудовой деятельностью.</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Соединения костей.</w:t>
      </w:r>
      <w:r w:rsidRPr="00BE09FF">
        <w:rPr>
          <w:rFonts w:ascii="Times New Roman" w:hAnsi="Times New Roman" w:cs="Times New Roman"/>
          <w:sz w:val="24"/>
          <w:szCs w:val="24"/>
        </w:rPr>
        <w:t xml:space="preserve"> </w:t>
      </w:r>
      <w:r w:rsidRPr="00BE09FF">
        <w:rPr>
          <w:rFonts w:ascii="Times New Roman" w:eastAsia="Times New Roman" w:hAnsi="Times New Roman" w:cs="Times New Roman"/>
          <w:sz w:val="24"/>
          <w:szCs w:val="24"/>
        </w:rPr>
        <w:t xml:space="preserve">Влияние факторов окружающей среды и образа жизни на развитие скелета. Строение мышц. Обзор мышц человека. Мышцы и их функции.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Работа скелетных мышц и их регуляция. Нарушения опорно-двигательной системы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Скелет и муляжи торса человека, черепа, костей конечностей, позвонков. Распилы костей. Приемы оказания первой помощи при травмах.</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Лабораторные и практические работы</w:t>
      </w:r>
      <w:r w:rsidRPr="00BE09FF">
        <w:rPr>
          <w:rFonts w:ascii="Times New Roman" w:eastAsia="Times New Roman" w:hAnsi="Times New Roman" w:cs="Times New Roman"/>
          <w:sz w:val="24"/>
          <w:szCs w:val="24"/>
        </w:rPr>
        <w:t xml:space="preserve">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Выявление особенностей строения позвонков. Выявление нарушений осанки. Выявление плоскостопия (выполняется дома).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4. Внутренняя среда организма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Внутренняя среда организма (кровь, лимфа, тканевая жидкость). Функции крови и лимфы. Поддержание постоянства внутренней среды. Гомеостаз. Состав крови. Форменные элементы крови: эритроциты, лейкоциты, тромбоциты. Движение лимфы по сосудам.</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Иммунитет. Факторы, влияющие на иммунитет Значение работ </w:t>
      </w:r>
      <w:proofErr w:type="spellStart"/>
      <w:r w:rsidRPr="00BE09FF">
        <w:rPr>
          <w:rFonts w:ascii="Times New Roman" w:eastAsia="Times New Roman" w:hAnsi="Times New Roman" w:cs="Times New Roman"/>
          <w:sz w:val="24"/>
          <w:szCs w:val="24"/>
        </w:rPr>
        <w:t>Л.Пастера</w:t>
      </w:r>
      <w:proofErr w:type="spellEnd"/>
      <w:r w:rsidRPr="00BE09FF">
        <w:rPr>
          <w:rFonts w:ascii="Times New Roman" w:eastAsia="Times New Roman" w:hAnsi="Times New Roman" w:cs="Times New Roman"/>
          <w:sz w:val="24"/>
          <w:szCs w:val="24"/>
        </w:rPr>
        <w:t xml:space="preserve"> и И.И. Мечникова в области иммунитета. Роль прививок в борьбе с инфекционными заболеваниями. Группы крови. Резус-фактор. Переливание крови. Свертывание крови</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Рассматривание крови человека и лягушки под микроскопом.</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sz w:val="24"/>
          <w:szCs w:val="24"/>
        </w:rPr>
      </w:pPr>
      <w:r w:rsidRPr="00BE09FF">
        <w:rPr>
          <w:rFonts w:ascii="Times New Roman" w:eastAsia="Times New Roman" w:hAnsi="Times New Roman" w:cs="Times New Roman"/>
          <w:b/>
          <w:bCs/>
          <w:sz w:val="24"/>
          <w:szCs w:val="24"/>
        </w:rPr>
        <w:t>Раздел 5. Кровеносная и лимфатическая системы организма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Кровеносная и лимфатическая системы: строение, функции. Строение сосудов.</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Круги кровообращения. Строение и работа сердца. Сердечный цикл.</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Движение крови по сосудам. Регуляция кровоснабжения. Пульс. Давление крови.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Гигиена сердечно - сосудистой системы.  Профилактика сердечно - сосудистых заболеваний. Виды кровотечений, приемы оказания первой помощи при кровотечениях.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Модели сердца и торса человека. Приемы измерения артериального давления по методу Короткова. Приемы остановки кровотечений.</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Подсчет пульса в разных условиях. Измерение артериального давления.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6. Дыхание</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Значение дыхания. Дыхательная система: строение и функции. Этапы дыхания. Голосообразование. Легкие. Легочные объемы. Газообмен в легких и тканях.</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Механизм вдоха и выдоха. Регуляция дыхания. Гигиена дыхания. Охрана воздушной среды. Функциональные возможности дыхательной системы как показатель здоровья.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Вред  </w:t>
      </w:r>
      <w:proofErr w:type="spellStart"/>
      <w:r w:rsidRPr="00BE09FF">
        <w:rPr>
          <w:rFonts w:ascii="Times New Roman" w:eastAsia="Times New Roman" w:hAnsi="Times New Roman" w:cs="Times New Roman"/>
          <w:sz w:val="24"/>
          <w:szCs w:val="24"/>
        </w:rPr>
        <w:t>табакокурения</w:t>
      </w:r>
      <w:proofErr w:type="spellEnd"/>
      <w:r w:rsidRPr="00BE09FF">
        <w:rPr>
          <w:rFonts w:ascii="Times New Roman" w:eastAsia="Times New Roman" w:hAnsi="Times New Roman" w:cs="Times New Roman"/>
          <w:sz w:val="24"/>
          <w:szCs w:val="24"/>
        </w:rPr>
        <w:t xml:space="preserve">. Предупреждение распространения инфекционных заболеваний и соблюдение мер профилактики для защиты собственного организма.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Первая помощь при остановке дыхания, спасении утопающего, отравлении угарным газом.</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Модель гортани. Модель, поясняющая механизм вдоха и выдоха. Приемы определения проходимости носовых ходов у маленьких детей. Роль резонаторов, усиливающих звук. Опыт по обнаружению углекислого газа в выдыхаемом воздухе. Измерение жизненной емкости легких. Приемы искусственного дыхания.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Определение частоты дыхания и жизненного объёма легких</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lastRenderedPageBreak/>
        <w:t>Раздел 7. Пищеварение</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Питание и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и двенадцатиперстной кишке.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Регуляция пищеварения. Вклад Павлова И. П. в изучение пищеварения. Гигиена питания, предотвращение желудочно-кишечных заболеваний.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sz w:val="24"/>
          <w:szCs w:val="24"/>
        </w:rPr>
        <w:t>.</w:t>
      </w: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Торс человека.</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8. Обмен веществ и энергии</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9. Покровные органы. Терморегуляция. Выделение</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Покровы тела. Кожа – наружный покровный орган. Уход за кожей, волосами, ногтями. Роль кожи в процессах терморегуляции. Гигиена одежды и обуви. Болезни кожи</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Терморегуляция организма. Закаливание. Поддержание температуры тела. Терморегуляция при разных условиях среды. Роль кожи в процессах терморегуляции. Приемы оказания первой помощи при травмах, ожогах, обморожениях и их профилактика. 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 Модель почки. Рельефная таблица «Органы выделения».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10. Анализаторы</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Органы чувств и их значение в жизни человека. Сенсорные системы, их строение и функции. Зрительный анализатор. Глаз и зрение. Оптическая система глаза. Сетчатка. Зрительные рецепторы: палочки и колбочки. Нарушения зрения и их предупреждение. Гигиена зрения. Предупреждение глазных болезней. Слуховой анализатор.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Модели глаза и уха. Опыты, выявляющие функции радужной оболочки, хрусталика, палочек и колбочек.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spacing w:after="0" w:line="240" w:lineRule="auto"/>
        <w:ind w:firstLine="567"/>
        <w:jc w:val="both"/>
        <w:rPr>
          <w:rFonts w:ascii="Times New Roman" w:eastAsia="Calibri" w:hAnsi="Times New Roman" w:cs="Times New Roman"/>
          <w:sz w:val="24"/>
          <w:szCs w:val="24"/>
        </w:rPr>
      </w:pPr>
      <w:r w:rsidRPr="00BE09FF">
        <w:rPr>
          <w:rFonts w:ascii="Times New Roman" w:eastAsia="Calibri" w:hAnsi="Times New Roman" w:cs="Times New Roman"/>
          <w:sz w:val="24"/>
          <w:szCs w:val="24"/>
        </w:rPr>
        <w:t>«Изучение изменений работы зрачка», «</w:t>
      </w:r>
      <w:r w:rsidRPr="00BE09FF">
        <w:rPr>
          <w:rFonts w:ascii="Times New Roman" w:eastAsia="Times New Roman" w:hAnsi="Times New Roman" w:cs="Times New Roman"/>
          <w:sz w:val="24"/>
          <w:szCs w:val="24"/>
        </w:rPr>
        <w:t>Изучение строения и работы органа зрения»,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11. Нервная система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Регуляция функций организма, способы регуляции. Механизмы регуляции функций.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Нервная система: центральная и периферическая, соматическая и вегетативная.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Спинной мозг. Нейроны, нервы, нервные узлы. Рефлекторный принцип работы нервной системы. Рефлекторная дуга. Головной мозг. Функции продолговатого и среднего мозга, моста и мозжечка. Большие полушария головного мозга.  Особенности развития головного мозга человека и его функциональная асимметрия. Нарушения деятельности нервной системы и их предупреждение. Соматический и автономный (вегетативный) отделы нервной системы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lastRenderedPageBreak/>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Модель головного мозга человека.</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Лабораторные и практические работы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snapToGrid w:val="0"/>
          <w:sz w:val="24"/>
          <w:szCs w:val="24"/>
        </w:rPr>
      </w:pPr>
      <w:r w:rsidRPr="00BE09FF">
        <w:rPr>
          <w:rFonts w:ascii="Times New Roman" w:eastAsia="Times New Roman" w:hAnsi="Times New Roman" w:cs="Times New Roman"/>
          <w:sz w:val="24"/>
          <w:szCs w:val="24"/>
        </w:rPr>
        <w:t xml:space="preserve">«Изучение строения головного мозга».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sz w:val="24"/>
          <w:szCs w:val="24"/>
        </w:rPr>
      </w:pPr>
      <w:r w:rsidRPr="00BE09FF">
        <w:rPr>
          <w:rFonts w:ascii="Times New Roman" w:eastAsia="Times New Roman" w:hAnsi="Times New Roman" w:cs="Times New Roman"/>
          <w:b/>
          <w:bCs/>
          <w:sz w:val="24"/>
          <w:szCs w:val="24"/>
        </w:rPr>
        <w:t>Раздел 12. Высшая нервная деятельность. Поведение. Психика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Высшая нервная деятельность человека, работы И. М. Сеченова, И. П. Павлова,                А. А. Ухтомского и П. К. Анохина. Безусловные и условные рефлексы, их значение. Познавательная деятельность мозга. Сон и бодрствование. Значение сна. Предупреждение нарушений сна. Познавательная деятельность мозга. Эмоции, память, мышление, речь.</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sz w:val="24"/>
          <w:szCs w:val="24"/>
        </w:rPr>
        <w:t>.</w:t>
      </w: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Безусловные и условные рефлексы человека (по методу речевого подкрепления). Двойственные изображения. Иллюзии установки. Выполнение тестов на наблюдательность и внимание, логическую и механическую память, консерватизм мышления и пр.</w:t>
      </w:r>
    </w:p>
    <w:p w:rsidR="00BE09FF" w:rsidRPr="00BE09FF" w:rsidRDefault="00BE09FF" w:rsidP="00BE09FF">
      <w:pPr>
        <w:widowControl w:val="0"/>
        <w:spacing w:after="0" w:line="240" w:lineRule="auto"/>
        <w:ind w:firstLine="567"/>
        <w:jc w:val="both"/>
        <w:rPr>
          <w:rFonts w:ascii="Times New Roman" w:eastAsia="Times New Roman" w:hAnsi="Times New Roman" w:cs="Times New Roman"/>
          <w:snapToGrid w:val="0"/>
          <w:sz w:val="24"/>
          <w:szCs w:val="24"/>
        </w:rPr>
      </w:pP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13. Железы внутренней секреции (эндокринная система)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 xml:space="preserve">Роль эндокринной регуляции. Железы и их классификация. Эндокринная система. Гормоны, их роль в регуляции физиологических функций организма. Железы внутренней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Модель черепа с откидной крышкой для показа местоположения гипофиза. Модель гортани с щитовидной железой. Модель почек с надпочечниками.</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b/>
          <w:bCs/>
          <w:sz w:val="24"/>
          <w:szCs w:val="24"/>
        </w:rPr>
        <w:t>Раздел 14. Индивидуальное развитие организма</w:t>
      </w:r>
      <w:r w:rsidRPr="00BE09FF">
        <w:rPr>
          <w:rFonts w:ascii="Times New Roman" w:eastAsia="Times New Roman" w:hAnsi="Times New Roman" w:cs="Times New Roman"/>
          <w:iCs/>
          <w:sz w:val="24"/>
          <w:szCs w:val="24"/>
        </w:rPr>
        <w:t>.</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Половая система: строение и функции. Оплодотворение и внутриутробное развитие. Роды.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Рост и развитие ребенка. Половое созревание. Развитие ребенка после рождения. Становление личности. Интересы, склонности, способности</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b/>
          <w:bCs/>
          <w:i/>
          <w:iCs/>
          <w:sz w:val="24"/>
          <w:szCs w:val="24"/>
        </w:rPr>
      </w:pPr>
      <w:r w:rsidRPr="00BE09FF">
        <w:rPr>
          <w:rFonts w:ascii="Times New Roman" w:eastAsia="Times New Roman" w:hAnsi="Times New Roman" w:cs="Times New Roman"/>
          <w:b/>
          <w:bCs/>
          <w:i/>
          <w:iCs/>
          <w:sz w:val="24"/>
          <w:szCs w:val="24"/>
        </w:rPr>
        <w:t>Демонстрация</w:t>
      </w:r>
    </w:p>
    <w:p w:rsidR="00BE09FF" w:rsidRPr="00BE09FF" w:rsidRDefault="00BE09FF" w:rsidP="00BE09FF">
      <w:pPr>
        <w:widowControl w:val="0"/>
        <w:snapToGrid w:val="0"/>
        <w:spacing w:after="0" w:line="240" w:lineRule="auto"/>
        <w:ind w:firstLine="567"/>
        <w:jc w:val="both"/>
        <w:rPr>
          <w:rFonts w:ascii="Times New Roman" w:eastAsia="Times New Roman" w:hAnsi="Times New Roman" w:cs="Times New Roman"/>
          <w:sz w:val="24"/>
          <w:szCs w:val="24"/>
        </w:rPr>
      </w:pPr>
      <w:r w:rsidRPr="00BE09FF">
        <w:rPr>
          <w:rFonts w:ascii="Times New Roman" w:eastAsia="Times New Roman" w:hAnsi="Times New Roman" w:cs="Times New Roman"/>
          <w:sz w:val="24"/>
          <w:szCs w:val="24"/>
        </w:rPr>
        <w:t>Тесты, определяющие тип темперамента.</w:t>
      </w:r>
    </w:p>
    <w:p w:rsidR="00BE09FF" w:rsidRPr="00BE09FF" w:rsidRDefault="00BE09FF" w:rsidP="00BE09FF">
      <w:pPr>
        <w:spacing w:after="0" w:line="240" w:lineRule="auto"/>
        <w:ind w:firstLine="567"/>
        <w:jc w:val="both"/>
        <w:rPr>
          <w:rFonts w:ascii="Times New Roman" w:hAnsi="Times New Roman" w:cs="Times New Roman"/>
          <w:sz w:val="24"/>
          <w:szCs w:val="24"/>
        </w:rPr>
      </w:pPr>
    </w:p>
    <w:p w:rsidR="00BE09FF" w:rsidRPr="00BE09FF" w:rsidRDefault="00BE09FF" w:rsidP="00BE09FF">
      <w:pPr>
        <w:tabs>
          <w:tab w:val="left" w:pos="709"/>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lastRenderedPageBreak/>
        <w:t xml:space="preserve">9 класс </w:t>
      </w:r>
    </w:p>
    <w:p w:rsidR="00BE09FF" w:rsidRPr="00BE09FF" w:rsidRDefault="00BE09FF" w:rsidP="00BE09FF">
      <w:pPr>
        <w:tabs>
          <w:tab w:val="left" w:pos="709"/>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Введение.</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Биология как наука.  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Портреты учёных, внёсших значительный вклад в развитие биологической науки.</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Раздел 1. Молекулярный уровень.</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Основные признаки живого. Свойства живых организмов (</w:t>
      </w:r>
      <w:r w:rsidRPr="00BE09FF">
        <w:rPr>
          <w:rFonts w:ascii="Times New Roman" w:hAnsi="Times New Roman" w:cs="Times New Roman"/>
          <w:i/>
          <w:sz w:val="24"/>
          <w:szCs w:val="24"/>
        </w:rPr>
        <w:t>структурированность, целостность</w:t>
      </w:r>
      <w:r w:rsidRPr="00BE09FF">
        <w:rPr>
          <w:rFonts w:ascii="Times New Roman" w:hAnsi="Times New Roman" w:cs="Times New Roman"/>
          <w:sz w:val="24"/>
          <w:szCs w:val="24"/>
        </w:rPr>
        <w:t xml:space="preserve">, питание, дыхание, движение, размножение, развитие, раздражимость, </w:t>
      </w:r>
      <w:r w:rsidRPr="00BE09FF">
        <w:rPr>
          <w:rFonts w:ascii="Times New Roman" w:hAnsi="Times New Roman" w:cs="Times New Roman"/>
          <w:i/>
          <w:sz w:val="24"/>
          <w:szCs w:val="24"/>
        </w:rPr>
        <w:t>наследственность и изменчивость</w:t>
      </w:r>
      <w:r w:rsidRPr="00BE09FF">
        <w:rPr>
          <w:rFonts w:ascii="Times New Roman" w:hAnsi="Times New Roman" w:cs="Times New Roman"/>
          <w:sz w:val="24"/>
          <w:szCs w:val="24"/>
        </w:rPr>
        <w:t xml:space="preserve">) их проявление у растений, животных, грибов и бактерий. Уровни организации живой природы. Живые природные объекты как система. Классификация живых природных объектов. Молекулярный уровень: общая характеристика. Особенности химического состава  организмов: неорганические и органические вещества, их роль в организме. Состав, строение и функции органических веществ, входящих в состав живого: углеводы, липиды, белки, нуклеиновые кислоты, АТФ и другие органические соединения. Биологические катализаторы. Клеточные и неклеточные формы жизни. Вирусы. Одноклеточные и многоклеточные организмы.  </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Схемы строения молекул химических соединений, относящихся к основным группам органических веществ.</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Лабораторные и практические работы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Расщепление пероксида водорода ферментом каталазой.</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Раздел 2. Клеточный уровень.</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Общая характеристика клеточного уровня организации живого. Клетка— структурная и функциональная единица жизни. Методы изучения клетки. Химический состав клетки и его постоянство. 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Животная клетка. Обмен веществ и превращение энергии в клетке. Обмен веществ и превращения энергии — признак живых организмов. Хромосомы и гены. Нарушения в строении и функционировании клеток – одна из причин заболевания организма. Деление клетки – основа размножения, роста и развития организмов. Энергетический обмен в клетке. Аэробное и анаэробное дыхание. Рост, развитие и жизненный цикл клеток. Автотрофы, гетеротрофы. Роль питания, дыхания, транспорта веществ, удаления продуктов обмена в жизнедеятельности клетки и организма. Питание, дыхание, транспорт веществ, удаление продуктов обмена, координация и регуляция функций, движение и опора у растений и животных.</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Модель клетки. Микропрепараты митоза в клетках корешков лука; хромосом. Модели-аппликации, иллюстрирующие деление клеток. Расщепление пероксида водорода с помощью ферментов, содержащихся в живых клетках.</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Лабораторные и практические работы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Рассматривание клеток растений и животных под микроскопом.</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Раздел 3. Организменный уровень.</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Рост и развитие организмов. Размножение. Бесполое и половое размножение. Половые клетки. Оплодотворение. Наследственность и изменчивость – свойства </w:t>
      </w:r>
      <w:r w:rsidRPr="00BE09FF">
        <w:rPr>
          <w:rFonts w:ascii="Times New Roman" w:hAnsi="Times New Roman" w:cs="Times New Roman"/>
          <w:sz w:val="24"/>
          <w:szCs w:val="24"/>
        </w:rPr>
        <w:lastRenderedPageBreak/>
        <w:t>организмов. Наследственная и ненаследственная изменчивость. Индивидуальное развитие организмов. Биогенетический закон. Основные закономерности передачи наследственной информации. Генетическая непрерывность жизни. Закономерности изменчивости. Основные методы селекции растений, животных и микроорганизмов.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Приспособленность организмов к условиям среды.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Таблиц, иллюстрирующих  виды бесполого и полового размножения, эмбрионального и постэмбрионального развития животных, сходство зародышей позвоночных животных; схемы митоза и мейоза, микропрепараты яйцеклетки и сперматозоида животных; модели – аппликации, иллюстрирующие законы наследственности, перекрест хромосом; способов размножения комнатных растений, их изменчивость; гербарные материалы, коллекции, муляжи гибридных, полиплоидных растений; портреты селекционеров, фотографии, иллюстрирующие результаты селекционной работы.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Лабораторные и практические работы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Выявление изменчивости организмов.</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Раздел 4. Популяционно-видовой уровень.</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Вид, признаки вида. Вид как основная систематическая категория живого. Популяция как форма существования вида в природе. Популяция как единица эволюции. Происхождение видов. Развитие эволюционных представлений.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Усложнение растений и животных в процессе эволюции. Происхождение основных систематических групп растений и животных. Видообразование. Макроэволюция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Гербарии, коллекции, модели, муляжи растений и животных. Живые растения и животные. Гербарии и коллекции, иллюстрирующие изменчивость, наследственность, приспособленность, результаты искусственного отбора.</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Лабораторные и практические работы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Выявление приспособлений у организмов к среде обитания </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Экскурсия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 «Естественный отбор – движущая сила эволюции»</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 xml:space="preserve">Раздел 5. </w:t>
      </w:r>
      <w:proofErr w:type="spellStart"/>
      <w:r w:rsidRPr="00BE09FF">
        <w:rPr>
          <w:rFonts w:ascii="Times New Roman" w:hAnsi="Times New Roman" w:cs="Times New Roman"/>
          <w:b/>
          <w:sz w:val="24"/>
          <w:szCs w:val="24"/>
        </w:rPr>
        <w:t>Экосистемный</w:t>
      </w:r>
      <w:proofErr w:type="spellEnd"/>
      <w:r w:rsidRPr="00BE09FF">
        <w:rPr>
          <w:rFonts w:ascii="Times New Roman" w:hAnsi="Times New Roman" w:cs="Times New Roman"/>
          <w:b/>
          <w:sz w:val="24"/>
          <w:szCs w:val="24"/>
        </w:rPr>
        <w:t xml:space="preserve"> уровень.</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 xml:space="preserve">Экология, экологические факторы, их влияние на организмы. </w:t>
      </w:r>
      <w:proofErr w:type="spellStart"/>
      <w:r w:rsidRPr="00BE09FF">
        <w:rPr>
          <w:rFonts w:ascii="Times New Roman" w:hAnsi="Times New Roman" w:cs="Times New Roman"/>
          <w:sz w:val="24"/>
          <w:szCs w:val="24"/>
        </w:rPr>
        <w:t>Экосистемная</w:t>
      </w:r>
      <w:proofErr w:type="spellEnd"/>
      <w:r w:rsidRPr="00BE09FF">
        <w:rPr>
          <w:rFonts w:ascii="Times New Roman" w:hAnsi="Times New Roman" w:cs="Times New Roman"/>
          <w:sz w:val="24"/>
          <w:szCs w:val="24"/>
        </w:rPr>
        <w:t xml:space="preserve">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(конкуренция, хищничество, симбиоз, паразитизм). Естественная экосистема (биогеоценоз). </w:t>
      </w:r>
      <w:proofErr w:type="spellStart"/>
      <w:r w:rsidRPr="00BE09FF">
        <w:rPr>
          <w:rFonts w:ascii="Times New Roman" w:hAnsi="Times New Roman" w:cs="Times New Roman"/>
          <w:sz w:val="24"/>
          <w:szCs w:val="24"/>
        </w:rPr>
        <w:t>Агроэкосистема</w:t>
      </w:r>
      <w:proofErr w:type="spellEnd"/>
      <w:r w:rsidRPr="00BE09FF">
        <w:rPr>
          <w:rFonts w:ascii="Times New Roman" w:hAnsi="Times New Roman" w:cs="Times New Roman"/>
          <w:sz w:val="24"/>
          <w:szCs w:val="24"/>
        </w:rPr>
        <w:t xml:space="preserve"> (</w:t>
      </w:r>
      <w:proofErr w:type="spellStart"/>
      <w:r w:rsidRPr="00BE09FF">
        <w:rPr>
          <w:rFonts w:ascii="Times New Roman" w:hAnsi="Times New Roman" w:cs="Times New Roman"/>
          <w:sz w:val="24"/>
          <w:szCs w:val="24"/>
        </w:rPr>
        <w:t>агроценоз</w:t>
      </w:r>
      <w:proofErr w:type="spellEnd"/>
      <w:r w:rsidRPr="00BE09FF">
        <w:rPr>
          <w:rFonts w:ascii="Times New Roman" w:hAnsi="Times New Roman" w:cs="Times New Roman"/>
          <w:sz w:val="24"/>
          <w:szCs w:val="24"/>
        </w:rPr>
        <w:t xml:space="preserve">) как искусственное сообщество организмов. </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Коллекции, иллюстрирующие экологические взаимосвязи в биогеоценозах. Модели экосистем.</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sz w:val="24"/>
          <w:szCs w:val="24"/>
        </w:rPr>
      </w:pPr>
      <w:r w:rsidRPr="00BE09FF">
        <w:rPr>
          <w:rFonts w:ascii="Times New Roman" w:hAnsi="Times New Roman" w:cs="Times New Roman"/>
          <w:b/>
          <w:sz w:val="24"/>
          <w:szCs w:val="24"/>
        </w:rPr>
        <w:t>Раздел 6. Биосферный уровень.</w:t>
      </w:r>
    </w:p>
    <w:p w:rsidR="00BE09FF" w:rsidRPr="00BE09FF" w:rsidRDefault="00BE09FF" w:rsidP="00BE09FF">
      <w:pPr>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Биосфера – глобальная экосистема. Круговорот веществ и поток энергии в биогеоценозах. В. И.  Вернадский – основоположник учения о биосфере. Структура</w:t>
      </w:r>
      <w:bookmarkStart w:id="11" w:name="page23"/>
      <w:bookmarkEnd w:id="11"/>
      <w:r w:rsidRPr="00BE09FF">
        <w:rPr>
          <w:rFonts w:ascii="Times New Roman" w:hAnsi="Times New Roman" w:cs="Times New Roman"/>
          <w:sz w:val="24"/>
          <w:szCs w:val="24"/>
        </w:rPr>
        <w:t xml:space="preserve"> биосферы. Распространение и роль живого вещества в биосфере. Ноосфера. Краткая история эволюции биосферы.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w:t>
      </w:r>
      <w:r w:rsidRPr="00BE09FF">
        <w:rPr>
          <w:rFonts w:ascii="Times New Roman" w:hAnsi="Times New Roman" w:cs="Times New Roman"/>
          <w:sz w:val="24"/>
          <w:szCs w:val="24"/>
        </w:rPr>
        <w:lastRenderedPageBreak/>
        <w:t>Последствия деятельности человека в экосистемах. Влияние собственных поступков на живые организмы и экосистемы.</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Демонстрация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Модели-аппликации «Биосфера и человек». Окаменелости, отпечатки, скелеты позвоночных животных.</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b/>
          <w:bCs/>
          <w:sz w:val="24"/>
          <w:szCs w:val="24"/>
        </w:rPr>
      </w:pPr>
      <w:r w:rsidRPr="00BE09FF">
        <w:rPr>
          <w:rFonts w:ascii="Times New Roman" w:hAnsi="Times New Roman" w:cs="Times New Roman"/>
          <w:b/>
          <w:bCs/>
          <w:sz w:val="24"/>
          <w:szCs w:val="24"/>
        </w:rPr>
        <w:t>Экскурсия</w:t>
      </w:r>
    </w:p>
    <w:p w:rsidR="00BE09FF" w:rsidRPr="00BE09FF" w:rsidRDefault="00BE09FF" w:rsidP="00BE09FF">
      <w:pPr>
        <w:tabs>
          <w:tab w:val="left" w:pos="0"/>
        </w:tabs>
        <w:autoSpaceDE w:val="0"/>
        <w:autoSpaceDN w:val="0"/>
        <w:adjustRightInd w:val="0"/>
        <w:spacing w:after="0" w:line="240" w:lineRule="auto"/>
        <w:ind w:firstLine="567"/>
        <w:jc w:val="both"/>
        <w:rPr>
          <w:rFonts w:ascii="Times New Roman" w:hAnsi="Times New Roman" w:cs="Times New Roman"/>
          <w:sz w:val="24"/>
          <w:szCs w:val="24"/>
        </w:rPr>
      </w:pPr>
      <w:r w:rsidRPr="00BE09FF">
        <w:rPr>
          <w:rFonts w:ascii="Times New Roman" w:hAnsi="Times New Roman" w:cs="Times New Roman"/>
          <w:sz w:val="24"/>
          <w:szCs w:val="24"/>
        </w:rPr>
        <w:t>«Изучение и описание экосистемы своей местности. Многообразие живых организмов (на примере парка или природного участка)»</w:t>
      </w:r>
    </w:p>
    <w:sectPr w:rsidR="00BE09FF" w:rsidRPr="00BE0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09FF"/>
    <w:rsid w:val="00AA3451"/>
    <w:rsid w:val="00BE09FF"/>
    <w:rsid w:val="00BE1E4D"/>
    <w:rsid w:val="00C03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CA639-D657-4718-8566-92FBED49A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E09FF"/>
    <w:pPr>
      <w:spacing w:after="0" w:line="240" w:lineRule="auto"/>
    </w:pPr>
    <w:rPr>
      <w:rFonts w:ascii="Calibri" w:eastAsia="Calibri" w:hAnsi="Calibri" w:cs="Times New Roman"/>
    </w:rPr>
  </w:style>
  <w:style w:type="character" w:customStyle="1" w:styleId="c6">
    <w:name w:val="c6"/>
    <w:basedOn w:val="a0"/>
    <w:rsid w:val="00BE09FF"/>
  </w:style>
  <w:style w:type="character" w:customStyle="1" w:styleId="a4">
    <w:name w:val="Основной текст_"/>
    <w:basedOn w:val="a0"/>
    <w:link w:val="2"/>
    <w:locked/>
    <w:rsid w:val="00BE09FF"/>
    <w:rPr>
      <w:rFonts w:ascii="Times New Roman" w:eastAsia="Times New Roman" w:hAnsi="Times New Roman" w:cs="Times New Roman"/>
      <w:shd w:val="clear" w:color="auto" w:fill="FFFFFF"/>
    </w:rPr>
  </w:style>
  <w:style w:type="paragraph" w:customStyle="1" w:styleId="2">
    <w:name w:val="Основной текст2"/>
    <w:basedOn w:val="a"/>
    <w:link w:val="a4"/>
    <w:rsid w:val="00BE09FF"/>
    <w:pPr>
      <w:widowControl w:val="0"/>
      <w:shd w:val="clear" w:color="auto" w:fill="FFFFFF"/>
      <w:spacing w:before="240" w:after="0" w:line="274" w:lineRule="exact"/>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55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11243</Words>
  <Characters>64090</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2021-01-09T08:15:00Z</dcterms:created>
  <dcterms:modified xsi:type="dcterms:W3CDTF">2021-01-09T08:15:00Z</dcterms:modified>
</cp:coreProperties>
</file>